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2"/>
        <w:gridCol w:w="147"/>
        <w:gridCol w:w="3956"/>
        <w:gridCol w:w="1266"/>
        <w:gridCol w:w="168"/>
        <w:gridCol w:w="2830"/>
      </w:tblGrid>
      <w:tr w:rsidR="00202972" w14:paraId="0233EBAF" w14:textId="77777777" w:rsidTr="00B96FB6">
        <w:trPr>
          <w:cantSplit/>
        </w:trPr>
        <w:tc>
          <w:tcPr>
            <w:tcW w:w="1272" w:type="dxa"/>
          </w:tcPr>
          <w:p w14:paraId="6FFF651B" w14:textId="77777777" w:rsidR="00202972" w:rsidRDefault="00202972">
            <w:pPr>
              <w:tabs>
                <w:tab w:val="left" w:pos="1276"/>
              </w:tabs>
              <w:spacing w:line="240" w:lineRule="exact"/>
              <w:rPr>
                <w:rFonts w:ascii="HelveticaCondensedLight" w:hAnsi="HelveticaCondensedLight"/>
                <w:sz w:val="18"/>
              </w:rPr>
            </w:pPr>
            <w:r w:rsidRPr="00B96FB6">
              <w:rPr>
                <w:rFonts w:ascii="Calibri" w:eastAsia="Calibri" w:hAnsi="Calibri"/>
                <w:spacing w:val="0"/>
                <w:szCs w:val="22"/>
                <w:lang w:eastAsia="en-US"/>
              </w:rPr>
              <w:t>Onderwerp</w:t>
            </w:r>
          </w:p>
        </w:tc>
        <w:tc>
          <w:tcPr>
            <w:tcW w:w="147" w:type="dxa"/>
          </w:tcPr>
          <w:p w14:paraId="33D6A57C" w14:textId="77777777" w:rsidR="00202972" w:rsidRDefault="00202972">
            <w:pPr>
              <w:spacing w:line="240" w:lineRule="exact"/>
              <w:rPr>
                <w:rFonts w:ascii="HelveticaCondensedLight" w:hAnsi="HelveticaCondensedLight"/>
                <w:sz w:val="18"/>
              </w:rPr>
            </w:pPr>
            <w:r>
              <w:rPr>
                <w:rFonts w:ascii="HelveticaCondensedLight" w:hAnsi="HelveticaCondensedLight"/>
                <w:sz w:val="18"/>
              </w:rPr>
              <w:t>:</w:t>
            </w:r>
          </w:p>
        </w:tc>
        <w:tc>
          <w:tcPr>
            <w:tcW w:w="3956" w:type="dxa"/>
          </w:tcPr>
          <w:p w14:paraId="4C975672" w14:textId="77777777" w:rsidR="00202972" w:rsidRDefault="00114D10" w:rsidP="00D46FC7">
            <w:pPr>
              <w:spacing w:line="240" w:lineRule="exact"/>
            </w:pPr>
            <w:r>
              <w:rPr>
                <w:rFonts w:ascii="Calibri" w:eastAsia="Calibri" w:hAnsi="Calibri"/>
                <w:spacing w:val="0"/>
                <w:szCs w:val="22"/>
                <w:lang w:eastAsia="en-US"/>
              </w:rPr>
              <w:t xml:space="preserve">Notulen </w:t>
            </w:r>
            <w:r w:rsidR="00045C00">
              <w:rPr>
                <w:rFonts w:ascii="Calibri" w:eastAsia="Calibri" w:hAnsi="Calibri"/>
                <w:spacing w:val="0"/>
                <w:szCs w:val="22"/>
                <w:lang w:eastAsia="en-US"/>
              </w:rPr>
              <w:t>A</w:t>
            </w:r>
            <w:r w:rsidR="00D46FC7">
              <w:rPr>
                <w:rFonts w:ascii="Calibri" w:eastAsia="Calibri" w:hAnsi="Calibri"/>
                <w:spacing w:val="0"/>
                <w:szCs w:val="22"/>
                <w:lang w:eastAsia="en-US"/>
              </w:rPr>
              <w:t>LV</w:t>
            </w:r>
            <w:r w:rsidR="00FF6C52">
              <w:rPr>
                <w:rFonts w:ascii="Calibri" w:eastAsia="Calibri" w:hAnsi="Calibri"/>
                <w:spacing w:val="0"/>
                <w:szCs w:val="22"/>
                <w:lang w:eastAsia="en-US"/>
              </w:rPr>
              <w:t xml:space="preserve"> ve</w:t>
            </w:r>
            <w:r w:rsidR="00C674D2">
              <w:rPr>
                <w:rFonts w:ascii="Calibri" w:eastAsia="Calibri" w:hAnsi="Calibri"/>
                <w:spacing w:val="0"/>
                <w:szCs w:val="22"/>
                <w:lang w:eastAsia="en-US"/>
              </w:rPr>
              <w:t xml:space="preserve">rgadering dd. </w:t>
            </w:r>
            <w:r w:rsidR="00D46FC7">
              <w:rPr>
                <w:rFonts w:ascii="Calibri" w:eastAsia="Calibri" w:hAnsi="Calibri"/>
                <w:spacing w:val="0"/>
                <w:szCs w:val="22"/>
                <w:lang w:eastAsia="en-US"/>
              </w:rPr>
              <w:t>11</w:t>
            </w:r>
            <w:r w:rsidR="00164D90">
              <w:rPr>
                <w:rFonts w:ascii="Calibri" w:eastAsia="Calibri" w:hAnsi="Calibri"/>
                <w:spacing w:val="0"/>
                <w:szCs w:val="22"/>
                <w:lang w:eastAsia="en-US"/>
              </w:rPr>
              <w:t>-12-2019</w:t>
            </w:r>
          </w:p>
        </w:tc>
        <w:tc>
          <w:tcPr>
            <w:tcW w:w="1266" w:type="dxa"/>
          </w:tcPr>
          <w:p w14:paraId="64DC296E" w14:textId="77777777" w:rsidR="00202972" w:rsidRDefault="00202972">
            <w:pPr>
              <w:spacing w:line="240" w:lineRule="exact"/>
              <w:rPr>
                <w:rFonts w:ascii="HelveticaCondensedLight" w:hAnsi="HelveticaCondensedLight"/>
                <w:sz w:val="18"/>
              </w:rPr>
            </w:pPr>
            <w:bookmarkStart w:id="0" w:name="LANDAT"/>
            <w:r w:rsidRPr="00B96FB6">
              <w:rPr>
                <w:rFonts w:ascii="Calibri" w:eastAsia="Calibri" w:hAnsi="Calibri"/>
                <w:spacing w:val="0"/>
                <w:szCs w:val="22"/>
                <w:lang w:eastAsia="en-US"/>
              </w:rPr>
              <w:t>Datum</w:t>
            </w:r>
            <w:bookmarkEnd w:id="0"/>
          </w:p>
        </w:tc>
        <w:tc>
          <w:tcPr>
            <w:tcW w:w="168" w:type="dxa"/>
          </w:tcPr>
          <w:p w14:paraId="6D2E4EE1" w14:textId="77777777" w:rsidR="00202972" w:rsidRDefault="00202972">
            <w:pPr>
              <w:spacing w:line="240" w:lineRule="exact"/>
              <w:rPr>
                <w:rFonts w:ascii="HelveticaCondensedLight" w:hAnsi="HelveticaCondensedLight"/>
                <w:sz w:val="18"/>
              </w:rPr>
            </w:pPr>
            <w:r>
              <w:rPr>
                <w:rFonts w:ascii="HelveticaCondensedLight" w:hAnsi="HelveticaCondensedLight"/>
                <w:sz w:val="18"/>
              </w:rPr>
              <w:t>:</w:t>
            </w:r>
          </w:p>
        </w:tc>
        <w:tc>
          <w:tcPr>
            <w:tcW w:w="2830" w:type="dxa"/>
          </w:tcPr>
          <w:p w14:paraId="2494F97D" w14:textId="21DC76EA" w:rsidR="00202972" w:rsidRDefault="00D46FC7" w:rsidP="00D46FC7">
            <w:pPr>
              <w:spacing w:line="240" w:lineRule="exact"/>
            </w:pPr>
            <w:r>
              <w:rPr>
                <w:rFonts w:ascii="Calibri" w:eastAsia="Calibri" w:hAnsi="Calibri"/>
                <w:spacing w:val="0"/>
                <w:szCs w:val="22"/>
                <w:lang w:eastAsia="en-US"/>
              </w:rPr>
              <w:t>1</w:t>
            </w:r>
            <w:r w:rsidR="008B606E">
              <w:rPr>
                <w:rFonts w:ascii="Calibri" w:eastAsia="Calibri" w:hAnsi="Calibri"/>
                <w:spacing w:val="0"/>
                <w:szCs w:val="22"/>
                <w:lang w:eastAsia="en-US"/>
              </w:rPr>
              <w:t>9</w:t>
            </w:r>
            <w:r w:rsidR="00164D90">
              <w:rPr>
                <w:rFonts w:ascii="Calibri" w:eastAsia="Calibri" w:hAnsi="Calibri"/>
                <w:spacing w:val="0"/>
                <w:szCs w:val="22"/>
                <w:lang w:eastAsia="en-US"/>
              </w:rPr>
              <w:t>-12-2019</w:t>
            </w:r>
          </w:p>
        </w:tc>
      </w:tr>
      <w:tr w:rsidR="00202972" w14:paraId="49457250" w14:textId="77777777" w:rsidTr="00B96FB6">
        <w:trPr>
          <w:cantSplit/>
        </w:trPr>
        <w:tc>
          <w:tcPr>
            <w:tcW w:w="1272" w:type="dxa"/>
          </w:tcPr>
          <w:p w14:paraId="1CE53FB0" w14:textId="77777777" w:rsidR="00202972" w:rsidRDefault="00202972">
            <w:pPr>
              <w:tabs>
                <w:tab w:val="left" w:pos="1276"/>
              </w:tabs>
              <w:spacing w:line="240" w:lineRule="exact"/>
              <w:rPr>
                <w:rFonts w:ascii="HelveticaCondensedLight" w:hAnsi="HelveticaCondensedLight"/>
                <w:sz w:val="18"/>
              </w:rPr>
            </w:pPr>
          </w:p>
        </w:tc>
        <w:tc>
          <w:tcPr>
            <w:tcW w:w="147" w:type="dxa"/>
          </w:tcPr>
          <w:p w14:paraId="21C915BD" w14:textId="77777777" w:rsidR="00202972" w:rsidRDefault="00202972">
            <w:pPr>
              <w:spacing w:line="240" w:lineRule="exact"/>
              <w:rPr>
                <w:rFonts w:ascii="HelveticaCondensedLight" w:hAnsi="HelveticaCondensedLight"/>
                <w:sz w:val="18"/>
              </w:rPr>
            </w:pPr>
          </w:p>
        </w:tc>
        <w:tc>
          <w:tcPr>
            <w:tcW w:w="3956" w:type="dxa"/>
          </w:tcPr>
          <w:p w14:paraId="3A53B320" w14:textId="77777777" w:rsidR="00202972" w:rsidRDefault="00202972">
            <w:pPr>
              <w:spacing w:line="240" w:lineRule="exact"/>
            </w:pPr>
          </w:p>
        </w:tc>
        <w:tc>
          <w:tcPr>
            <w:tcW w:w="1266" w:type="dxa"/>
          </w:tcPr>
          <w:p w14:paraId="380BA6B2" w14:textId="77777777" w:rsidR="00202972" w:rsidRDefault="00202972">
            <w:pPr>
              <w:spacing w:line="240" w:lineRule="exact"/>
              <w:rPr>
                <w:rFonts w:ascii="HelveticaCondensedLight" w:hAnsi="HelveticaCondensedLight"/>
                <w:sz w:val="18"/>
              </w:rPr>
            </w:pPr>
          </w:p>
        </w:tc>
        <w:tc>
          <w:tcPr>
            <w:tcW w:w="168" w:type="dxa"/>
          </w:tcPr>
          <w:p w14:paraId="3206CCDD" w14:textId="77777777" w:rsidR="00202972" w:rsidRDefault="00202972">
            <w:pPr>
              <w:spacing w:line="240" w:lineRule="exact"/>
              <w:rPr>
                <w:rFonts w:ascii="HelveticaCondensedLight" w:hAnsi="HelveticaCondensedLight"/>
                <w:sz w:val="18"/>
              </w:rPr>
            </w:pPr>
          </w:p>
        </w:tc>
        <w:tc>
          <w:tcPr>
            <w:tcW w:w="2830" w:type="dxa"/>
          </w:tcPr>
          <w:p w14:paraId="49EDF7BA" w14:textId="77777777" w:rsidR="00202972" w:rsidRDefault="00202972">
            <w:pPr>
              <w:spacing w:line="240" w:lineRule="exact"/>
            </w:pPr>
          </w:p>
        </w:tc>
      </w:tr>
      <w:tr w:rsidR="00202972" w14:paraId="765F26A1" w14:textId="77777777" w:rsidTr="00B96FB6">
        <w:trPr>
          <w:cantSplit/>
        </w:trPr>
        <w:tc>
          <w:tcPr>
            <w:tcW w:w="1272" w:type="dxa"/>
          </w:tcPr>
          <w:p w14:paraId="083F3571" w14:textId="77777777" w:rsidR="00202972" w:rsidRDefault="00202972">
            <w:pPr>
              <w:spacing w:line="240" w:lineRule="exact"/>
              <w:rPr>
                <w:rFonts w:ascii="HelveticaCondensedLight" w:hAnsi="HelveticaCondensedLight"/>
                <w:sz w:val="18"/>
              </w:rPr>
            </w:pPr>
            <w:r w:rsidRPr="00B96FB6">
              <w:rPr>
                <w:rFonts w:ascii="Calibri" w:eastAsia="Calibri" w:hAnsi="Calibri"/>
                <w:spacing w:val="0"/>
                <w:szCs w:val="22"/>
                <w:lang w:eastAsia="en-US"/>
              </w:rPr>
              <w:t>Aanwezig</w:t>
            </w:r>
          </w:p>
        </w:tc>
        <w:tc>
          <w:tcPr>
            <w:tcW w:w="147" w:type="dxa"/>
          </w:tcPr>
          <w:p w14:paraId="7BF1E360" w14:textId="77777777" w:rsidR="00202972" w:rsidRDefault="00202972">
            <w:pPr>
              <w:spacing w:line="240" w:lineRule="exact"/>
              <w:rPr>
                <w:rFonts w:ascii="HelveticaCondensedLight" w:hAnsi="HelveticaCondensedLight"/>
                <w:sz w:val="18"/>
              </w:rPr>
            </w:pPr>
            <w:r>
              <w:rPr>
                <w:rFonts w:ascii="HelveticaCondensedLight" w:hAnsi="HelveticaCondensedLight"/>
                <w:sz w:val="18"/>
              </w:rPr>
              <w:t>:</w:t>
            </w:r>
          </w:p>
        </w:tc>
        <w:tc>
          <w:tcPr>
            <w:tcW w:w="3956" w:type="dxa"/>
          </w:tcPr>
          <w:p w14:paraId="09ACC3FA" w14:textId="77777777" w:rsidR="00655AA9" w:rsidRDefault="00655AA9">
            <w:pPr>
              <w:spacing w:line="240" w:lineRule="exact"/>
              <w:rPr>
                <w:rFonts w:ascii="Calibri" w:eastAsia="Calibri" w:hAnsi="Calibri"/>
                <w:spacing w:val="0"/>
                <w:szCs w:val="22"/>
                <w:lang w:eastAsia="en-US"/>
              </w:rPr>
            </w:pPr>
            <w:r>
              <w:rPr>
                <w:rFonts w:ascii="Calibri" w:eastAsia="Calibri" w:hAnsi="Calibri"/>
                <w:spacing w:val="0"/>
                <w:szCs w:val="22"/>
                <w:lang w:eastAsia="en-US"/>
              </w:rPr>
              <w:t>De heer Louis van Mal</w:t>
            </w:r>
          </w:p>
          <w:p w14:paraId="43E70917" w14:textId="77777777" w:rsidR="008F1CC5" w:rsidRPr="00B96FB6" w:rsidRDefault="00C156B5">
            <w:pPr>
              <w:spacing w:line="240" w:lineRule="exact"/>
              <w:rPr>
                <w:rFonts w:ascii="Calibri" w:eastAsia="Calibri" w:hAnsi="Calibri"/>
                <w:spacing w:val="0"/>
                <w:szCs w:val="22"/>
                <w:lang w:eastAsia="en-US"/>
              </w:rPr>
            </w:pPr>
            <w:r w:rsidRPr="00B96FB6">
              <w:rPr>
                <w:rFonts w:ascii="Calibri" w:eastAsia="Calibri" w:hAnsi="Calibri"/>
                <w:spacing w:val="0"/>
                <w:szCs w:val="22"/>
                <w:lang w:eastAsia="en-US"/>
              </w:rPr>
              <w:t>De heer Jurgen de Kraker</w:t>
            </w:r>
            <w:r w:rsidR="00D04549">
              <w:rPr>
                <w:rFonts w:ascii="Calibri" w:eastAsia="Calibri" w:hAnsi="Calibri"/>
                <w:spacing w:val="0"/>
                <w:szCs w:val="22"/>
                <w:lang w:eastAsia="en-US"/>
              </w:rPr>
              <w:br/>
              <w:t>De heer Frank Bogaert</w:t>
            </w:r>
          </w:p>
          <w:p w14:paraId="115484D6" w14:textId="77777777" w:rsidR="00BD7BD3" w:rsidRDefault="00542BF6" w:rsidP="00277B25">
            <w:pPr>
              <w:spacing w:line="240" w:lineRule="exact"/>
            </w:pPr>
            <w:r>
              <w:rPr>
                <w:rFonts w:ascii="Calibri" w:eastAsia="Calibri" w:hAnsi="Calibri"/>
                <w:spacing w:val="0"/>
                <w:szCs w:val="22"/>
                <w:lang w:eastAsia="en-US"/>
              </w:rPr>
              <w:t>De heer Piet de Vos</w:t>
            </w:r>
            <w:r w:rsidR="00045C00">
              <w:rPr>
                <w:rFonts w:ascii="Calibri" w:eastAsia="Calibri" w:hAnsi="Calibri"/>
                <w:spacing w:val="0"/>
                <w:szCs w:val="22"/>
                <w:lang w:eastAsia="en-US"/>
              </w:rPr>
              <w:br/>
              <w:t>Leden RvC</w:t>
            </w:r>
            <w:r w:rsidR="00D46FC7">
              <w:rPr>
                <w:rFonts w:ascii="Calibri" w:eastAsia="Calibri" w:hAnsi="Calibri"/>
                <w:spacing w:val="0"/>
                <w:szCs w:val="22"/>
                <w:lang w:eastAsia="en-US"/>
              </w:rPr>
              <w:br/>
              <w:t>Huurders: zie getekende lijst</w:t>
            </w:r>
          </w:p>
        </w:tc>
        <w:tc>
          <w:tcPr>
            <w:tcW w:w="1266" w:type="dxa"/>
          </w:tcPr>
          <w:p w14:paraId="7278B22C" w14:textId="77777777" w:rsidR="00202972" w:rsidRDefault="00202972">
            <w:pPr>
              <w:spacing w:line="240" w:lineRule="exact"/>
              <w:rPr>
                <w:rFonts w:ascii="HelveticaCondensedLight" w:hAnsi="HelveticaCondensedLight"/>
                <w:sz w:val="18"/>
              </w:rPr>
            </w:pPr>
            <w:bookmarkStart w:id="1" w:name="LANAUT"/>
            <w:r w:rsidRPr="00B96FB6">
              <w:rPr>
                <w:rFonts w:ascii="Calibri" w:eastAsia="Calibri" w:hAnsi="Calibri"/>
                <w:spacing w:val="0"/>
                <w:szCs w:val="22"/>
                <w:lang w:eastAsia="en-US"/>
              </w:rPr>
              <w:t>Samensteller</w:t>
            </w:r>
            <w:bookmarkEnd w:id="1"/>
          </w:p>
        </w:tc>
        <w:tc>
          <w:tcPr>
            <w:tcW w:w="168" w:type="dxa"/>
          </w:tcPr>
          <w:p w14:paraId="1B58372D" w14:textId="77777777" w:rsidR="00202972" w:rsidRDefault="00202972">
            <w:pPr>
              <w:spacing w:line="240" w:lineRule="exact"/>
              <w:rPr>
                <w:rFonts w:ascii="HelveticaCondensedLight" w:hAnsi="HelveticaCondensedLight"/>
                <w:sz w:val="18"/>
              </w:rPr>
            </w:pPr>
            <w:r>
              <w:rPr>
                <w:rFonts w:ascii="HelveticaCondensedLight" w:hAnsi="HelveticaCondensedLight"/>
                <w:sz w:val="18"/>
              </w:rPr>
              <w:t>:</w:t>
            </w:r>
          </w:p>
        </w:tc>
        <w:tc>
          <w:tcPr>
            <w:tcW w:w="2830" w:type="dxa"/>
          </w:tcPr>
          <w:p w14:paraId="2249701F" w14:textId="77777777" w:rsidR="00202972" w:rsidRDefault="00B37CD6">
            <w:pPr>
              <w:spacing w:line="240" w:lineRule="exact"/>
            </w:pPr>
            <w:bookmarkStart w:id="2" w:name="lbl_depart"/>
            <w:bookmarkStart w:id="3" w:name="lbl_number"/>
            <w:bookmarkEnd w:id="2"/>
            <w:bookmarkEnd w:id="3"/>
            <w:r w:rsidRPr="00B96FB6">
              <w:rPr>
                <w:rFonts w:ascii="Calibri" w:eastAsia="Calibri" w:hAnsi="Calibri"/>
                <w:spacing w:val="0"/>
                <w:szCs w:val="22"/>
                <w:lang w:eastAsia="en-US"/>
              </w:rPr>
              <w:t>De heer Jurgen de Kraker</w:t>
            </w:r>
          </w:p>
        </w:tc>
      </w:tr>
      <w:tr w:rsidR="00202972" w14:paraId="4CC8BEE0" w14:textId="77777777" w:rsidTr="00B96FB6">
        <w:trPr>
          <w:cantSplit/>
        </w:trPr>
        <w:tc>
          <w:tcPr>
            <w:tcW w:w="1272" w:type="dxa"/>
          </w:tcPr>
          <w:p w14:paraId="3B59F8BB" w14:textId="77777777" w:rsidR="00202972" w:rsidRDefault="00A738DF">
            <w:pPr>
              <w:spacing w:line="240" w:lineRule="exact"/>
              <w:rPr>
                <w:rFonts w:ascii="HelveticaCondensedLight" w:hAnsi="HelveticaCondensedLight"/>
                <w:sz w:val="18"/>
              </w:rPr>
            </w:pPr>
            <w:r w:rsidRPr="00B96FB6">
              <w:rPr>
                <w:rFonts w:ascii="Calibri" w:eastAsia="Calibri" w:hAnsi="Calibri"/>
                <w:spacing w:val="0"/>
                <w:szCs w:val="22"/>
                <w:lang w:eastAsia="en-US"/>
              </w:rPr>
              <w:t>Afwezig</w:t>
            </w:r>
          </w:p>
        </w:tc>
        <w:tc>
          <w:tcPr>
            <w:tcW w:w="147" w:type="dxa"/>
          </w:tcPr>
          <w:p w14:paraId="05A7FCB9" w14:textId="77777777" w:rsidR="00202972" w:rsidRDefault="00EE737C">
            <w:pPr>
              <w:spacing w:line="240" w:lineRule="exact"/>
              <w:rPr>
                <w:rFonts w:ascii="HelveticaCondensedLight" w:hAnsi="HelveticaCondensedLight"/>
                <w:sz w:val="18"/>
              </w:rPr>
            </w:pPr>
            <w:r>
              <w:rPr>
                <w:rFonts w:ascii="HelveticaCondensedLight" w:hAnsi="HelveticaCondensedLight"/>
                <w:sz w:val="18"/>
              </w:rPr>
              <w:t>:</w:t>
            </w:r>
          </w:p>
        </w:tc>
        <w:tc>
          <w:tcPr>
            <w:tcW w:w="3956" w:type="dxa"/>
          </w:tcPr>
          <w:p w14:paraId="1896F012" w14:textId="77777777" w:rsidR="00C4629D" w:rsidRDefault="00C4629D" w:rsidP="00896D77">
            <w:pPr>
              <w:spacing w:line="240" w:lineRule="exact"/>
            </w:pPr>
          </w:p>
        </w:tc>
        <w:tc>
          <w:tcPr>
            <w:tcW w:w="1266" w:type="dxa"/>
          </w:tcPr>
          <w:p w14:paraId="7184921E" w14:textId="77777777" w:rsidR="00202972" w:rsidRDefault="00202972">
            <w:pPr>
              <w:spacing w:line="240" w:lineRule="exact"/>
              <w:rPr>
                <w:rFonts w:ascii="HelveticaCondensedLight" w:hAnsi="HelveticaCondensedLight"/>
                <w:sz w:val="18"/>
              </w:rPr>
            </w:pPr>
          </w:p>
        </w:tc>
        <w:tc>
          <w:tcPr>
            <w:tcW w:w="168" w:type="dxa"/>
          </w:tcPr>
          <w:p w14:paraId="05E66FDB" w14:textId="77777777" w:rsidR="00202972" w:rsidRDefault="00202972">
            <w:pPr>
              <w:spacing w:line="240" w:lineRule="exact"/>
              <w:rPr>
                <w:rFonts w:ascii="HelveticaCondensedLight" w:hAnsi="HelveticaCondensedLight"/>
                <w:sz w:val="18"/>
              </w:rPr>
            </w:pPr>
          </w:p>
        </w:tc>
        <w:tc>
          <w:tcPr>
            <w:tcW w:w="2830" w:type="dxa"/>
          </w:tcPr>
          <w:p w14:paraId="745DC7D9" w14:textId="77777777" w:rsidR="00202972" w:rsidRDefault="00202972">
            <w:pPr>
              <w:spacing w:line="240" w:lineRule="exact"/>
            </w:pPr>
          </w:p>
        </w:tc>
      </w:tr>
      <w:tr w:rsidR="00202972" w14:paraId="5D03FC3A" w14:textId="77777777" w:rsidTr="00B96FB6">
        <w:trPr>
          <w:cantSplit/>
        </w:trPr>
        <w:tc>
          <w:tcPr>
            <w:tcW w:w="1272" w:type="dxa"/>
          </w:tcPr>
          <w:p w14:paraId="4C4F78B5" w14:textId="77777777" w:rsidR="00202972" w:rsidRDefault="00202972">
            <w:pPr>
              <w:spacing w:line="240" w:lineRule="exact"/>
              <w:rPr>
                <w:rFonts w:ascii="HelveticaCondensedLight" w:hAnsi="HelveticaCondensedLight"/>
                <w:sz w:val="18"/>
              </w:rPr>
            </w:pPr>
            <w:bookmarkStart w:id="4" w:name="LANTO"/>
            <w:r w:rsidRPr="00B96FB6">
              <w:rPr>
                <w:rFonts w:ascii="Calibri" w:eastAsia="Calibri" w:hAnsi="Calibri"/>
                <w:spacing w:val="0"/>
                <w:szCs w:val="22"/>
                <w:lang w:eastAsia="en-US"/>
              </w:rPr>
              <w:t>Aan</w:t>
            </w:r>
            <w:bookmarkEnd w:id="4"/>
          </w:p>
        </w:tc>
        <w:tc>
          <w:tcPr>
            <w:tcW w:w="147" w:type="dxa"/>
          </w:tcPr>
          <w:p w14:paraId="1FD68FB9" w14:textId="77777777" w:rsidR="00202972" w:rsidRDefault="00202972">
            <w:pPr>
              <w:spacing w:line="240" w:lineRule="exact"/>
              <w:rPr>
                <w:rFonts w:ascii="HelveticaCondensedLight" w:hAnsi="HelveticaCondensedLight"/>
                <w:sz w:val="18"/>
              </w:rPr>
            </w:pPr>
            <w:r>
              <w:rPr>
                <w:rFonts w:ascii="HelveticaCondensedLight" w:hAnsi="HelveticaCondensedLight"/>
                <w:sz w:val="18"/>
              </w:rPr>
              <w:t>:</w:t>
            </w:r>
          </w:p>
        </w:tc>
        <w:tc>
          <w:tcPr>
            <w:tcW w:w="3956" w:type="dxa"/>
          </w:tcPr>
          <w:p w14:paraId="3CE9B899" w14:textId="77777777" w:rsidR="00F40B99" w:rsidRDefault="00F40B99" w:rsidP="00F40B99">
            <w:pPr>
              <w:spacing w:line="240" w:lineRule="exact"/>
              <w:rPr>
                <w:rFonts w:ascii="Calibri" w:eastAsia="Calibri" w:hAnsi="Calibri"/>
                <w:spacing w:val="0"/>
                <w:szCs w:val="22"/>
                <w:lang w:eastAsia="en-US"/>
              </w:rPr>
            </w:pPr>
            <w:bookmarkStart w:id="5" w:name="lbl_tolist"/>
            <w:bookmarkEnd w:id="5"/>
            <w:r>
              <w:rPr>
                <w:rFonts w:ascii="Calibri" w:eastAsia="Calibri" w:hAnsi="Calibri"/>
                <w:spacing w:val="0"/>
                <w:szCs w:val="22"/>
                <w:lang w:eastAsia="en-US"/>
              </w:rPr>
              <w:t>De heer Louis van Mal</w:t>
            </w:r>
          </w:p>
          <w:p w14:paraId="6D5BA14B" w14:textId="77777777" w:rsidR="00F40B99" w:rsidRPr="00B96FB6" w:rsidRDefault="00F40B99" w:rsidP="00F40B99">
            <w:pPr>
              <w:spacing w:line="240" w:lineRule="exact"/>
              <w:rPr>
                <w:rFonts w:ascii="Calibri" w:eastAsia="Calibri" w:hAnsi="Calibri"/>
                <w:spacing w:val="0"/>
                <w:szCs w:val="22"/>
                <w:lang w:eastAsia="en-US"/>
              </w:rPr>
            </w:pPr>
            <w:r w:rsidRPr="00B96FB6">
              <w:rPr>
                <w:rFonts w:ascii="Calibri" w:eastAsia="Calibri" w:hAnsi="Calibri"/>
                <w:spacing w:val="0"/>
                <w:szCs w:val="22"/>
                <w:lang w:eastAsia="en-US"/>
              </w:rPr>
              <w:t>De heer Jurgen de Kraker</w:t>
            </w:r>
            <w:r>
              <w:rPr>
                <w:rFonts w:ascii="Calibri" w:eastAsia="Calibri" w:hAnsi="Calibri"/>
                <w:spacing w:val="0"/>
                <w:szCs w:val="22"/>
                <w:lang w:eastAsia="en-US"/>
              </w:rPr>
              <w:br/>
              <w:t>De heer Frank Bogaert</w:t>
            </w:r>
          </w:p>
          <w:p w14:paraId="1251BDF4" w14:textId="6F47A0AC" w:rsidR="00DF3559" w:rsidRDefault="00F40B99" w:rsidP="00F40B99">
            <w:pPr>
              <w:spacing w:line="240" w:lineRule="exact"/>
            </w:pPr>
            <w:r>
              <w:rPr>
                <w:rFonts w:ascii="Calibri" w:eastAsia="Calibri" w:hAnsi="Calibri"/>
                <w:spacing w:val="0"/>
                <w:szCs w:val="22"/>
                <w:lang w:eastAsia="en-US"/>
              </w:rPr>
              <w:t>De heer Piet de Vos</w:t>
            </w:r>
            <w:r w:rsidR="00F81315">
              <w:br/>
            </w:r>
            <w:r w:rsidR="00DF3559" w:rsidRPr="00DF3559">
              <w:rPr>
                <w:rFonts w:ascii="Calibri" w:eastAsia="Calibri" w:hAnsi="Calibri"/>
                <w:spacing w:val="0"/>
                <w:szCs w:val="22"/>
                <w:lang w:eastAsia="en-US"/>
              </w:rPr>
              <w:t>RvC</w:t>
            </w:r>
          </w:p>
        </w:tc>
        <w:tc>
          <w:tcPr>
            <w:tcW w:w="1266" w:type="dxa"/>
          </w:tcPr>
          <w:p w14:paraId="64F0FE7F" w14:textId="77777777" w:rsidR="00202972" w:rsidRDefault="00202972">
            <w:pPr>
              <w:spacing w:line="240" w:lineRule="exact"/>
              <w:rPr>
                <w:rFonts w:ascii="HelveticaCondensedLight" w:hAnsi="HelveticaCondensedLight"/>
                <w:sz w:val="18"/>
              </w:rPr>
            </w:pPr>
            <w:bookmarkStart w:id="6" w:name="LANCTO"/>
            <w:r w:rsidRPr="00B96FB6">
              <w:rPr>
                <w:rFonts w:ascii="Calibri" w:eastAsia="Calibri" w:hAnsi="Calibri"/>
                <w:spacing w:val="0"/>
                <w:szCs w:val="22"/>
                <w:lang w:eastAsia="en-US"/>
              </w:rPr>
              <w:t>Kopie aan</w:t>
            </w:r>
            <w:bookmarkEnd w:id="6"/>
          </w:p>
        </w:tc>
        <w:tc>
          <w:tcPr>
            <w:tcW w:w="168" w:type="dxa"/>
          </w:tcPr>
          <w:p w14:paraId="0C604B92" w14:textId="77777777" w:rsidR="00202972" w:rsidRDefault="00202972">
            <w:pPr>
              <w:spacing w:line="240" w:lineRule="exact"/>
              <w:rPr>
                <w:rFonts w:ascii="HelveticaCondensedLight" w:hAnsi="HelveticaCondensedLight"/>
                <w:sz w:val="18"/>
              </w:rPr>
            </w:pPr>
            <w:r>
              <w:rPr>
                <w:rFonts w:ascii="HelveticaCondensedLight" w:hAnsi="HelveticaCondensedLight"/>
                <w:sz w:val="18"/>
              </w:rPr>
              <w:t>:</w:t>
            </w:r>
          </w:p>
        </w:tc>
        <w:tc>
          <w:tcPr>
            <w:tcW w:w="2830" w:type="dxa"/>
          </w:tcPr>
          <w:p w14:paraId="653FD60F" w14:textId="77777777" w:rsidR="00202972" w:rsidRDefault="00202972">
            <w:pPr>
              <w:spacing w:line="240" w:lineRule="exact"/>
            </w:pPr>
            <w:bookmarkStart w:id="7" w:name="lbl_copytolist"/>
            <w:bookmarkEnd w:id="7"/>
          </w:p>
        </w:tc>
      </w:tr>
    </w:tbl>
    <w:p w14:paraId="7CF023CB" w14:textId="77777777" w:rsidR="00532ED0" w:rsidRDefault="00532ED0" w:rsidP="00532ED0">
      <w:pPr>
        <w:rPr>
          <w:rFonts w:ascii="Verdana" w:hAnsi="Verdana"/>
        </w:rPr>
      </w:pPr>
    </w:p>
    <w:p w14:paraId="239A2413" w14:textId="45FC2A72" w:rsidR="00164D90" w:rsidRDefault="00532ED0" w:rsidP="006D38E8">
      <w:pPr>
        <w:pStyle w:val="Lijstalinea"/>
        <w:numPr>
          <w:ilvl w:val="0"/>
          <w:numId w:val="16"/>
        </w:numPr>
      </w:pPr>
      <w:r>
        <w:t>Opening</w:t>
      </w:r>
      <w:r>
        <w:br/>
      </w:r>
      <w:r w:rsidR="00F40B99">
        <w:t>De heer Van Mal opent om 20.0</w:t>
      </w:r>
      <w:r w:rsidR="00C62812">
        <w:t>2</w:t>
      </w:r>
      <w:r w:rsidR="00F40B99">
        <w:t xml:space="preserve"> uur de vergadering en heet de aanwezigen welkom.</w:t>
      </w:r>
      <w:r w:rsidR="008B606E">
        <w:t xml:space="preserve"> De heer Van Mal is verheugd over de (zeer) grote opkomst op deze ALV.</w:t>
      </w:r>
      <w:r w:rsidR="00F40B99">
        <w:br/>
      </w:r>
    </w:p>
    <w:p w14:paraId="6B66B428" w14:textId="77777777" w:rsidR="00164D90" w:rsidRDefault="00D37810" w:rsidP="00901C18">
      <w:pPr>
        <w:pStyle w:val="Lijstalinea"/>
        <w:numPr>
          <w:ilvl w:val="0"/>
          <w:numId w:val="16"/>
        </w:numPr>
      </w:pPr>
      <w:r>
        <w:t>Mede</w:t>
      </w:r>
      <w:r w:rsidR="00E37F0C">
        <w:t>de</w:t>
      </w:r>
      <w:r>
        <w:t>lingen</w:t>
      </w:r>
      <w:r w:rsidR="00164D90">
        <w:br/>
      </w:r>
      <w:r w:rsidR="00547F4A">
        <w:t>-</w:t>
      </w:r>
      <w:r w:rsidR="00D46FC7">
        <w:br/>
      </w:r>
    </w:p>
    <w:p w14:paraId="214E1FA3" w14:textId="60101EA4" w:rsidR="00DD58FC" w:rsidRPr="00DD58FC" w:rsidRDefault="00D46FC7" w:rsidP="006414A1">
      <w:pPr>
        <w:pStyle w:val="Lijstalinea"/>
        <w:numPr>
          <w:ilvl w:val="0"/>
          <w:numId w:val="16"/>
        </w:numPr>
      </w:pPr>
      <w:r>
        <w:t>Verslag vorige vergadering dd. 26-06-2019</w:t>
      </w:r>
      <w:bookmarkStart w:id="8" w:name="_GoBack"/>
      <w:bookmarkEnd w:id="8"/>
      <w:r>
        <w:br/>
      </w:r>
      <w:r w:rsidR="00DD58FC">
        <w:t>De heer De Kok,</w:t>
      </w:r>
      <w:r w:rsidR="008B606E">
        <w:t xml:space="preserve"> p</w:t>
      </w:r>
      <w:r w:rsidR="00DD58FC">
        <w:t>ag</w:t>
      </w:r>
      <w:r w:rsidR="002B744E">
        <w:t>.</w:t>
      </w:r>
      <w:r w:rsidR="00DD58FC">
        <w:t xml:space="preserve"> 3</w:t>
      </w:r>
      <w:r w:rsidR="008B606E">
        <w:t>:</w:t>
      </w:r>
      <w:r w:rsidR="00DD58FC">
        <w:t xml:space="preserve"> Beveiliging omvormers</w:t>
      </w:r>
      <w:r w:rsidR="008B606E">
        <w:t>/zonnepan</w:t>
      </w:r>
      <w:r w:rsidR="00EA3095">
        <w:t>e</w:t>
      </w:r>
      <w:r w:rsidR="008B606E">
        <w:t>len</w:t>
      </w:r>
      <w:r w:rsidR="00DD58FC">
        <w:t xml:space="preserve"> n</w:t>
      </w:r>
      <w:r w:rsidR="002B744E">
        <w:t>.</w:t>
      </w:r>
      <w:r w:rsidR="00DD58FC">
        <w:t>a</w:t>
      </w:r>
      <w:r w:rsidR="002B744E">
        <w:t>.</w:t>
      </w:r>
      <w:r w:rsidR="00DD58FC">
        <w:t>v</w:t>
      </w:r>
      <w:r w:rsidR="00EA3095">
        <w:t>.</w:t>
      </w:r>
      <w:r w:rsidR="00DD58FC">
        <w:t xml:space="preserve"> vraag de heer Grootjans. </w:t>
      </w:r>
      <w:r w:rsidR="008B606E">
        <w:t>De ha</w:t>
      </w:r>
      <w:r w:rsidR="00DD58FC">
        <w:t xml:space="preserve">ndleiding </w:t>
      </w:r>
      <w:r w:rsidR="008B606E">
        <w:t xml:space="preserve">is tot op heden nog </w:t>
      </w:r>
      <w:r w:rsidR="00DD58FC">
        <w:t>niet ontvangen.</w:t>
      </w:r>
      <w:r w:rsidR="008B606E">
        <w:t xml:space="preserve"> Ook meldt de heer </w:t>
      </w:r>
      <w:r w:rsidR="00DD58FC">
        <w:t xml:space="preserve">Grootjans wederom dat de omvormer met enige regelmaat uitvalt en gereset moet worden. De heer De Vos </w:t>
      </w:r>
      <w:r w:rsidR="008B606E">
        <w:t xml:space="preserve">zegt toe opnieuw contact op te nemen met </w:t>
      </w:r>
      <w:r w:rsidR="00DD58FC">
        <w:t>Saman</w:t>
      </w:r>
      <w:r w:rsidR="00DD21EF">
        <w:t xml:space="preserve"> om dit probleem te verhelpen en om een handleiding om de omvormers te beveiligen.</w:t>
      </w:r>
    </w:p>
    <w:p w14:paraId="5E1A58C4" w14:textId="6E55AC6E" w:rsidR="00164D90" w:rsidRDefault="00D46FC7" w:rsidP="00DD58FC">
      <w:pPr>
        <w:pStyle w:val="Lijstalinea"/>
        <w:ind w:left="644"/>
      </w:pPr>
      <w:r w:rsidRPr="00D46FC7">
        <w:rPr>
          <w:rFonts w:cs="Calibri"/>
        </w:rPr>
        <w:t xml:space="preserve">De notulen van </w:t>
      </w:r>
      <w:r>
        <w:rPr>
          <w:rFonts w:cs="Calibri"/>
        </w:rPr>
        <w:t>26</w:t>
      </w:r>
      <w:r w:rsidRPr="00D46FC7">
        <w:rPr>
          <w:rFonts w:cs="Calibri"/>
        </w:rPr>
        <w:t xml:space="preserve"> juni </w:t>
      </w:r>
      <w:r w:rsidR="007E76B4">
        <w:rPr>
          <w:rFonts w:cs="Calibri"/>
        </w:rPr>
        <w:t xml:space="preserve">2019 </w:t>
      </w:r>
      <w:r w:rsidRPr="00D46FC7">
        <w:rPr>
          <w:rFonts w:cs="Calibri"/>
        </w:rPr>
        <w:t>worden</w:t>
      </w:r>
      <w:r w:rsidR="00DD58FC">
        <w:rPr>
          <w:rFonts w:cs="Calibri"/>
        </w:rPr>
        <w:t xml:space="preserve"> vervolgens</w:t>
      </w:r>
      <w:r w:rsidRPr="00D46FC7">
        <w:rPr>
          <w:rFonts w:cs="Calibri"/>
        </w:rPr>
        <w:t xml:space="preserve"> </w:t>
      </w:r>
      <w:r>
        <w:t>vastgesteld, goedgekeurd en ondertekend</w:t>
      </w:r>
      <w:r w:rsidR="00DD58FC">
        <w:t>.</w:t>
      </w:r>
      <w:r w:rsidR="00DD58FC">
        <w:br/>
      </w:r>
    </w:p>
    <w:p w14:paraId="21D64D86" w14:textId="63D87F59" w:rsidR="009A643D" w:rsidRDefault="00D46FC7" w:rsidP="00B31343">
      <w:pPr>
        <w:pStyle w:val="Lijstalinea"/>
        <w:numPr>
          <w:ilvl w:val="0"/>
          <w:numId w:val="16"/>
        </w:numPr>
      </w:pPr>
      <w:r>
        <w:t xml:space="preserve">Toelichting </w:t>
      </w:r>
      <w:r w:rsidR="00164D90">
        <w:t xml:space="preserve">begroting 2020 </w:t>
      </w:r>
      <w:r>
        <w:br/>
        <w:t>De heer Bogaert geeft een toelichting op de begroting 2020. De balans, W&amp;V rekening, evenals de belangrijkste kengetallen worden toegelicht.</w:t>
      </w:r>
      <w:r>
        <w:br/>
      </w:r>
    </w:p>
    <w:p w14:paraId="3568D2D7" w14:textId="6AD45E2A" w:rsidR="009A643D" w:rsidRPr="009A643D" w:rsidRDefault="009A643D" w:rsidP="009A643D">
      <w:pPr>
        <w:pStyle w:val="Lijstalinea"/>
        <w:ind w:left="644"/>
      </w:pPr>
      <w:r w:rsidRPr="009A643D">
        <w:t xml:space="preserve">Toelichting activazijde: </w:t>
      </w:r>
    </w:p>
    <w:p w14:paraId="116D4EAF" w14:textId="77777777" w:rsidR="009A643D" w:rsidRPr="009A643D" w:rsidRDefault="009A643D" w:rsidP="009A643D">
      <w:pPr>
        <w:pStyle w:val="Lijstalinea"/>
        <w:ind w:left="644"/>
      </w:pPr>
      <w:r w:rsidRPr="009A643D">
        <w:t xml:space="preserve">De waarde van de vaste activa ( voornamelijk de onroerende zaken) is voor 2020 begroot op een bedrag van € 38.294.000,--  </w:t>
      </w:r>
    </w:p>
    <w:p w14:paraId="29705B7A" w14:textId="0AC77121" w:rsidR="009A643D" w:rsidRPr="009A643D" w:rsidRDefault="009A643D" w:rsidP="009A643D">
      <w:pPr>
        <w:pStyle w:val="Lijstalinea"/>
        <w:ind w:left="644"/>
      </w:pPr>
      <w:r w:rsidRPr="009A643D">
        <w:t xml:space="preserve">In de begroting 2020 is rekening gehouden met de bouw van 9 woningen in de </w:t>
      </w:r>
      <w:proofErr w:type="spellStart"/>
      <w:r w:rsidRPr="009A643D">
        <w:t>B</w:t>
      </w:r>
      <w:r w:rsidR="007E76B4">
        <w:t>e</w:t>
      </w:r>
      <w:r w:rsidRPr="009A643D">
        <w:t>zaanschuit</w:t>
      </w:r>
      <w:proofErr w:type="spellEnd"/>
      <w:r w:rsidRPr="009A643D">
        <w:t xml:space="preserve"> in Hazenburg II. Hiervoor is in 2019 een bedrag van € 250.000,-- opgenomen voor de aankoop van de grond en in 2020 een bedrag van € 1.918.000,-- voor de bouw.  Deze bedragen staan in de balans vermeld onder vastgoed in ontwikkeling. In de begroting is rekening gehouden met oplevering en verhuur vanaf januari 2021. </w:t>
      </w:r>
    </w:p>
    <w:p w14:paraId="5672313C" w14:textId="12BCB466" w:rsidR="009A643D" w:rsidRPr="009A643D" w:rsidRDefault="009A643D" w:rsidP="009A643D">
      <w:pPr>
        <w:pStyle w:val="Lijstalinea"/>
        <w:ind w:left="644"/>
      </w:pPr>
      <w:r w:rsidRPr="009A643D">
        <w:t xml:space="preserve">Voor 2021 bestaat het voornemen 15 woningen van complex 5 te slopen en nieuw te bouwen en voor 2022 18 woningen in complex 5. Hiervoor zal eveneens als voor de </w:t>
      </w:r>
      <w:proofErr w:type="spellStart"/>
      <w:r w:rsidRPr="009A643D">
        <w:t>B</w:t>
      </w:r>
      <w:r w:rsidR="007E76B4">
        <w:t>e</w:t>
      </w:r>
      <w:r w:rsidRPr="009A643D">
        <w:t>zaanschuit</w:t>
      </w:r>
      <w:proofErr w:type="spellEnd"/>
      <w:r w:rsidRPr="009A643D">
        <w:t xml:space="preserve"> een financiering worden aangetrokken.</w:t>
      </w:r>
    </w:p>
    <w:p w14:paraId="75D7A36F" w14:textId="31207A3A" w:rsidR="009A643D" w:rsidRPr="009A643D" w:rsidRDefault="009A643D" w:rsidP="009A643D">
      <w:pPr>
        <w:pStyle w:val="Lijstalinea"/>
        <w:ind w:left="644"/>
        <w:rPr>
          <w:sz w:val="24"/>
          <w:szCs w:val="24"/>
        </w:rPr>
      </w:pPr>
      <w:r w:rsidRPr="009A643D">
        <w:t xml:space="preserve">De overige activa, voorraden en debiteuren ed. worden voor 2020 en volgende jaren begroot op € 26.000,--en voor de komende jaren op een vergelijkbaar bedrag. De liquide middelen </w:t>
      </w:r>
      <w:r w:rsidRPr="009A643D">
        <w:lastRenderedPageBreak/>
        <w:t>worden voor 2020 begroot op een bedrag van € 1.430.000,-- .</w:t>
      </w:r>
      <w:r w:rsidRPr="009A643D">
        <w:rPr>
          <w:sz w:val="24"/>
          <w:szCs w:val="24"/>
        </w:rPr>
        <w:t xml:space="preserve">  </w:t>
      </w:r>
      <w:r>
        <w:rPr>
          <w:sz w:val="24"/>
          <w:szCs w:val="24"/>
        </w:rPr>
        <w:br/>
      </w:r>
    </w:p>
    <w:p w14:paraId="6CA5D4F4" w14:textId="1368CC7A" w:rsidR="009A643D" w:rsidRPr="009A643D" w:rsidRDefault="009A643D" w:rsidP="009A643D">
      <w:pPr>
        <w:pStyle w:val="Lijstalinea"/>
        <w:ind w:left="644"/>
        <w:rPr>
          <w:b/>
          <w:bCs/>
          <w:sz w:val="24"/>
          <w:szCs w:val="24"/>
        </w:rPr>
      </w:pPr>
      <w:r>
        <w:t>Toelichting passivazijde:</w:t>
      </w:r>
    </w:p>
    <w:p w14:paraId="3D9C875B" w14:textId="2DA6E736" w:rsidR="009A643D" w:rsidRPr="009A643D" w:rsidRDefault="009A643D" w:rsidP="009A643D">
      <w:pPr>
        <w:pStyle w:val="Lijstalinea"/>
        <w:ind w:left="644"/>
      </w:pPr>
      <w:r w:rsidRPr="009A643D">
        <w:t>De langlopende schulden worden in 2020 begroot op € 5.552.000,-- een toename t</w:t>
      </w:r>
      <w:r w:rsidR="007E76B4">
        <w:t>.</w:t>
      </w:r>
      <w:r w:rsidRPr="009A643D">
        <w:t>o</w:t>
      </w:r>
      <w:r w:rsidR="007E76B4">
        <w:t>.</w:t>
      </w:r>
      <w:r w:rsidRPr="009A643D">
        <w:t xml:space="preserve">v. 2019 van € 1.750.000,--, welke toe te rekenen aan het aantrekken van een financiering voor de </w:t>
      </w:r>
      <w:proofErr w:type="spellStart"/>
      <w:r w:rsidRPr="009A643D">
        <w:t>B</w:t>
      </w:r>
      <w:r w:rsidR="007E76B4">
        <w:t>e</w:t>
      </w:r>
      <w:r w:rsidRPr="009A643D">
        <w:t>zaanschuit</w:t>
      </w:r>
      <w:proofErr w:type="spellEnd"/>
      <w:r>
        <w:t>. I</w:t>
      </w:r>
      <w:r w:rsidR="007E76B4">
        <w:t>.</w:t>
      </w:r>
      <w:r>
        <w:t>v</w:t>
      </w:r>
      <w:r w:rsidR="007E76B4">
        <w:t>.</w:t>
      </w:r>
      <w:r w:rsidRPr="009A643D">
        <w:t>m. de financiering van de nieuwbouw complex 5 nemen de langlopende schulden in 2021 en 2022 verder toe.  Na 2022 zullen de langlopende schulden afnemen door de verplichte aflossingen. De kortlopende schulden schommelen ieder jaar rond een bedrag van € 300.000,--.</w:t>
      </w:r>
    </w:p>
    <w:p w14:paraId="39018A85" w14:textId="7B894603" w:rsidR="009A643D" w:rsidRPr="009A643D" w:rsidRDefault="009A643D" w:rsidP="009A643D">
      <w:pPr>
        <w:pStyle w:val="Lijstalinea"/>
        <w:ind w:left="644"/>
      </w:pPr>
      <w:r w:rsidRPr="009A643D">
        <w:t>Het eigen vermogen van de woningbouwvereniging wordt in 2020 begroot op € 33.737.000,-. Na een kleine daling in 2021 zal het eigen vermogen in de jaren na 2021 toenemen.</w:t>
      </w:r>
    </w:p>
    <w:p w14:paraId="6DE2D2A8" w14:textId="77777777" w:rsidR="009A643D" w:rsidRPr="009A643D" w:rsidRDefault="009A643D" w:rsidP="009A643D">
      <w:pPr>
        <w:pStyle w:val="Lijstalinea"/>
        <w:ind w:left="644"/>
        <w:rPr>
          <w:sz w:val="24"/>
          <w:szCs w:val="24"/>
        </w:rPr>
      </w:pPr>
    </w:p>
    <w:p w14:paraId="31B8731D" w14:textId="78B9F6A0" w:rsidR="009A643D" w:rsidRPr="009A643D" w:rsidRDefault="009A643D" w:rsidP="009A643D">
      <w:pPr>
        <w:pStyle w:val="Lijstalinea"/>
        <w:ind w:left="644"/>
      </w:pPr>
      <w:r w:rsidRPr="009A643D">
        <w:t>Toelichting op de Winst en Verliesrekening (</w:t>
      </w:r>
      <w:r>
        <w:t>Begroting opgesteld op basis van wettelijke vastgestelde parameters door het Ministerie):</w:t>
      </w:r>
    </w:p>
    <w:p w14:paraId="0C24F196" w14:textId="33A36AFE" w:rsidR="009A643D" w:rsidRPr="009A643D" w:rsidRDefault="009A643D" w:rsidP="009A643D">
      <w:pPr>
        <w:pStyle w:val="Lijstalinea"/>
        <w:ind w:left="644"/>
      </w:pPr>
      <w:r w:rsidRPr="009A643D">
        <w:t xml:space="preserve">Voor 2020 wordt een positief resultaat begroot van € 929.000,--. De positieve resultaat ontstaat door: </w:t>
      </w:r>
    </w:p>
    <w:p w14:paraId="4CFD349F" w14:textId="5B303806" w:rsidR="009A643D" w:rsidRPr="009A643D" w:rsidRDefault="009A643D" w:rsidP="009A643D">
      <w:pPr>
        <w:pStyle w:val="Lijstalinea"/>
        <w:ind w:left="644"/>
      </w:pPr>
      <w:r w:rsidRPr="009A643D">
        <w:t>De Bedrijfsopbrengsten, die voornamelijk bestaan uit huuropbrengsten, worden voor 2020 begroot op € 2.368.000,-- . De bedrijfslasten worden voor 2020 begroot op een bedrag van € 1.307.000,-- De belangrijkste posten die vallen onder de bedrijfslasten zijn de onderhoudslasten, € 519.000,-- en de lasten verhuur- en beheeractiviteiten € 418.000--, deze post bestaat o</w:t>
      </w:r>
      <w:r w:rsidR="00EA0C16">
        <w:t>.</w:t>
      </w:r>
      <w:r w:rsidRPr="009A643D">
        <w:t>a. uit de verhuurdersheffing van € 277.000 en de personeelslasten en de post overige directe lasten van € 309.000,-- die bestaat uit</w:t>
      </w:r>
      <w:r w:rsidRPr="009A643D">
        <w:rPr>
          <w:sz w:val="24"/>
          <w:szCs w:val="24"/>
        </w:rPr>
        <w:t xml:space="preserve"> </w:t>
      </w:r>
      <w:r>
        <w:rPr>
          <w:sz w:val="24"/>
          <w:szCs w:val="24"/>
        </w:rPr>
        <w:t xml:space="preserve">vnl. uit </w:t>
      </w:r>
      <w:r w:rsidRPr="009A643D">
        <w:rPr>
          <w:sz w:val="24"/>
          <w:szCs w:val="24"/>
        </w:rPr>
        <w:t xml:space="preserve">verzekeringen, </w:t>
      </w:r>
      <w:r w:rsidRPr="009A643D">
        <w:t xml:space="preserve">huisvestingskosten, kosten automatisering, belastingen ed.  </w:t>
      </w:r>
    </w:p>
    <w:p w14:paraId="28D88564" w14:textId="42A37CA0" w:rsidR="009A643D" w:rsidRPr="009A643D" w:rsidRDefault="009A643D" w:rsidP="009A643D">
      <w:pPr>
        <w:pStyle w:val="Lijstalinea"/>
        <w:ind w:left="644"/>
      </w:pPr>
      <w:r w:rsidRPr="009A643D">
        <w:t>De rentelasten worden voor 2020 begroot op € 221.000,--  en de vennootschapsbelasting op € 200.000,--.</w:t>
      </w:r>
    </w:p>
    <w:p w14:paraId="15821616" w14:textId="77777777" w:rsidR="009A643D" w:rsidRPr="009A643D" w:rsidRDefault="009A643D" w:rsidP="009A643D">
      <w:pPr>
        <w:pStyle w:val="Lijstalinea"/>
        <w:ind w:left="644"/>
      </w:pPr>
      <w:r w:rsidRPr="009A643D">
        <w:t>De post waardeveranderingen van het vastgoed bedraagt € 333.000,-- positief,</w:t>
      </w:r>
    </w:p>
    <w:p w14:paraId="3A960BC8" w14:textId="77777777" w:rsidR="009A643D" w:rsidRPr="009A643D" w:rsidRDefault="009A643D" w:rsidP="009A643D">
      <w:pPr>
        <w:pStyle w:val="Lijstalinea"/>
        <w:ind w:left="644"/>
      </w:pPr>
      <w:r w:rsidRPr="009A643D">
        <w:t>Hierdoor komt het uiteindelijke resultaat voor 2020 in de begroting uit op € 929.000,--</w:t>
      </w:r>
    </w:p>
    <w:p w14:paraId="294EBD91" w14:textId="728CFA6C" w:rsidR="009A643D" w:rsidRPr="009A643D" w:rsidRDefault="009A643D" w:rsidP="00B31343">
      <w:pPr>
        <w:pStyle w:val="Lijstalinea"/>
        <w:ind w:left="644"/>
      </w:pPr>
      <w:r w:rsidRPr="009A643D">
        <w:t xml:space="preserve">Voor 2021 wordt een negatief resultaat begroot van € 761.000,-- Dit wordt grotendeels veroorzaakt door de onrendabele top van € 978.000 vanwege de nieuwbouw </w:t>
      </w:r>
      <w:proofErr w:type="spellStart"/>
      <w:r w:rsidRPr="009A643D">
        <w:t>B</w:t>
      </w:r>
      <w:r w:rsidR="007E76B4">
        <w:t>e</w:t>
      </w:r>
      <w:r w:rsidRPr="009A643D">
        <w:t>zaanschuit</w:t>
      </w:r>
      <w:proofErr w:type="spellEnd"/>
      <w:r w:rsidRPr="009A643D">
        <w:t xml:space="preserve">.  </w:t>
      </w:r>
    </w:p>
    <w:p w14:paraId="4CCB2935" w14:textId="77777777" w:rsidR="009A643D" w:rsidRPr="009A643D" w:rsidRDefault="009A643D" w:rsidP="009A643D">
      <w:pPr>
        <w:pStyle w:val="Lijstalinea"/>
        <w:ind w:left="644"/>
      </w:pPr>
      <w:r w:rsidRPr="009A643D">
        <w:t>Vanaf 2022 is het resultaat weer positief.</w:t>
      </w:r>
    </w:p>
    <w:p w14:paraId="7C214A82" w14:textId="43CF5D67" w:rsidR="00DD136D" w:rsidRDefault="009A643D" w:rsidP="009A643D">
      <w:pPr>
        <w:pStyle w:val="Lijstalinea"/>
        <w:ind w:left="644"/>
      </w:pPr>
      <w:r>
        <w:br/>
      </w:r>
      <w:r w:rsidR="002018BA">
        <w:t xml:space="preserve">Na </w:t>
      </w:r>
      <w:r w:rsidR="00DD58FC">
        <w:t xml:space="preserve">toelichting gaat de ALV </w:t>
      </w:r>
      <w:r w:rsidR="005032AD">
        <w:t xml:space="preserve">unaniem </w:t>
      </w:r>
      <w:r w:rsidR="002018BA">
        <w:t>akkoord met de begroting.</w:t>
      </w:r>
      <w:r w:rsidR="00CE3430">
        <w:br/>
      </w:r>
    </w:p>
    <w:p w14:paraId="2434593C" w14:textId="7B3AD640" w:rsidR="00D46FC7" w:rsidRDefault="005032AD" w:rsidP="00B31343">
      <w:pPr>
        <w:pStyle w:val="Lijstalinea"/>
        <w:numPr>
          <w:ilvl w:val="0"/>
          <w:numId w:val="16"/>
        </w:numPr>
        <w:rPr>
          <w:rFonts w:cs="Calibri"/>
        </w:rPr>
      </w:pPr>
      <w:r>
        <w:rPr>
          <w:rFonts w:cs="Calibri"/>
        </w:rPr>
        <w:t>Governance - v</w:t>
      </w:r>
      <w:r w:rsidR="00D46FC7">
        <w:rPr>
          <w:rFonts w:cs="Calibri"/>
        </w:rPr>
        <w:t>isitatie</w:t>
      </w:r>
      <w:r w:rsidR="00901C18" w:rsidRPr="00FE3600">
        <w:rPr>
          <w:rFonts w:cs="Calibri"/>
        </w:rPr>
        <w:br/>
      </w:r>
      <w:r w:rsidRPr="005032AD">
        <w:t xml:space="preserve">Voor 2020 staat de </w:t>
      </w:r>
      <w:r w:rsidR="00EC56D0" w:rsidRPr="005032AD">
        <w:t xml:space="preserve">visitatie </w:t>
      </w:r>
      <w:r w:rsidRPr="005032AD">
        <w:t>door Ecor</w:t>
      </w:r>
      <w:r w:rsidR="007E76B4">
        <w:t>y</w:t>
      </w:r>
      <w:r w:rsidRPr="005032AD">
        <w:t>s gepland. Ecor</w:t>
      </w:r>
      <w:r w:rsidR="007E76B4">
        <w:t>y</w:t>
      </w:r>
      <w:r w:rsidRPr="005032AD">
        <w:t xml:space="preserve">s </w:t>
      </w:r>
      <w:r w:rsidR="008B606E">
        <w:t xml:space="preserve">zal in </w:t>
      </w:r>
      <w:r w:rsidRPr="005032AD">
        <w:t xml:space="preserve">gesprek </w:t>
      </w:r>
      <w:r w:rsidR="00DD21EF">
        <w:t xml:space="preserve">gaan </w:t>
      </w:r>
      <w:r w:rsidRPr="005032AD">
        <w:t>met de stakeholders w.o. gemeente Middelburg en een aantal huurders. Mede naar aanleiding hiervan</w:t>
      </w:r>
      <w:r w:rsidR="00DD21EF">
        <w:t xml:space="preserve">, gesprekken met bestuur en RvC en </w:t>
      </w:r>
      <w:r w:rsidRPr="005032AD">
        <w:t>boekenonderzoek zal Ecor</w:t>
      </w:r>
      <w:r w:rsidR="007E76B4">
        <w:t>y</w:t>
      </w:r>
      <w:r w:rsidRPr="005032AD">
        <w:t>s het rapport opstellen.</w:t>
      </w:r>
      <w:r w:rsidR="008B606E">
        <w:t xml:space="preserve"> Naar verwachting zal </w:t>
      </w:r>
      <w:r w:rsidR="00DD21EF">
        <w:t xml:space="preserve">dit </w:t>
      </w:r>
      <w:r w:rsidR="008B606E">
        <w:t>eind 2020 gereed zijn.</w:t>
      </w:r>
      <w:r w:rsidRPr="009A643D">
        <w:br/>
      </w:r>
    </w:p>
    <w:p w14:paraId="07501DF4" w14:textId="1FA59CE1" w:rsidR="00950BF2" w:rsidRPr="00FE3600" w:rsidRDefault="00D46FC7" w:rsidP="00B31343">
      <w:pPr>
        <w:pStyle w:val="Lijstalinea"/>
        <w:numPr>
          <w:ilvl w:val="0"/>
          <w:numId w:val="16"/>
        </w:numPr>
        <w:rPr>
          <w:rFonts w:cs="Calibri"/>
        </w:rPr>
      </w:pPr>
      <w:r>
        <w:rPr>
          <w:rFonts w:cs="Calibri"/>
        </w:rPr>
        <w:t>Aedes benchmark</w:t>
      </w:r>
      <w:r w:rsidR="00950BF2" w:rsidRPr="00FE3600">
        <w:rPr>
          <w:rFonts w:cs="Calibri"/>
        </w:rPr>
        <w:br/>
      </w:r>
      <w:r w:rsidR="005032AD">
        <w:rPr>
          <w:rFonts w:cs="Calibri"/>
        </w:rPr>
        <w:t xml:space="preserve">De heer Van Mal is trots op de huurders die de </w:t>
      </w:r>
      <w:proofErr w:type="spellStart"/>
      <w:r w:rsidR="005032AD">
        <w:rPr>
          <w:rFonts w:cs="Calibri"/>
        </w:rPr>
        <w:t>Wbva</w:t>
      </w:r>
      <w:proofErr w:type="spellEnd"/>
      <w:r w:rsidR="005032AD">
        <w:rPr>
          <w:rFonts w:cs="Calibri"/>
        </w:rPr>
        <w:t xml:space="preserve"> een 9</w:t>
      </w:r>
      <w:r w:rsidR="007E76B4">
        <w:rPr>
          <w:rFonts w:cs="Calibri"/>
        </w:rPr>
        <w:t xml:space="preserve"> (gemiddeld) </w:t>
      </w:r>
      <w:r w:rsidR="005032AD">
        <w:rPr>
          <w:rFonts w:cs="Calibri"/>
        </w:rPr>
        <w:t xml:space="preserve"> hebben gegeven op het onderdeel huurdersoordeel</w:t>
      </w:r>
      <w:r w:rsidR="00DD21EF">
        <w:rPr>
          <w:rFonts w:cs="Calibri"/>
        </w:rPr>
        <w:t xml:space="preserve"> in de Aedes benchmark. </w:t>
      </w:r>
      <w:r w:rsidR="005032AD">
        <w:rPr>
          <w:rFonts w:cs="Calibri"/>
        </w:rPr>
        <w:t xml:space="preserve"> Op 10 december </w:t>
      </w:r>
      <w:r w:rsidR="008B606E">
        <w:rPr>
          <w:rFonts w:cs="Calibri"/>
        </w:rPr>
        <w:t xml:space="preserve">heeft de </w:t>
      </w:r>
      <w:proofErr w:type="spellStart"/>
      <w:r w:rsidR="008B606E">
        <w:rPr>
          <w:rFonts w:cs="Calibri"/>
        </w:rPr>
        <w:t>Wbva</w:t>
      </w:r>
      <w:proofErr w:type="spellEnd"/>
      <w:r w:rsidR="008B606E">
        <w:rPr>
          <w:rFonts w:cs="Calibri"/>
        </w:rPr>
        <w:t xml:space="preserve"> een </w:t>
      </w:r>
      <w:r w:rsidR="005032AD">
        <w:rPr>
          <w:rFonts w:cs="Calibri"/>
        </w:rPr>
        <w:t xml:space="preserve">persbericht verzonden aan de PZC en Omroep Zeeland. </w:t>
      </w:r>
      <w:r w:rsidR="005032AD">
        <w:rPr>
          <w:rFonts w:cs="Calibri"/>
        </w:rPr>
        <w:br/>
      </w:r>
      <w:r w:rsidR="00DD21EF">
        <w:rPr>
          <w:rFonts w:cs="Calibri"/>
        </w:rPr>
        <w:t>De heer Van Mal</w:t>
      </w:r>
      <w:r w:rsidR="008B606E">
        <w:rPr>
          <w:rFonts w:cs="Calibri"/>
        </w:rPr>
        <w:t xml:space="preserve"> complimenteert de huurders met deze score, 1</w:t>
      </w:r>
      <w:r w:rsidR="008B606E" w:rsidRPr="008B606E">
        <w:rPr>
          <w:rFonts w:cs="Calibri"/>
          <w:vertAlign w:val="superscript"/>
        </w:rPr>
        <w:t>e</w:t>
      </w:r>
      <w:r w:rsidR="008B606E">
        <w:rPr>
          <w:rFonts w:cs="Calibri"/>
        </w:rPr>
        <w:t xml:space="preserve"> plaats landelijk op het onderdeel huurdersoordeel</w:t>
      </w:r>
      <w:r w:rsidR="00DD21EF">
        <w:rPr>
          <w:rFonts w:cs="Calibri"/>
        </w:rPr>
        <w:t xml:space="preserve"> en overall gezien scoort de </w:t>
      </w:r>
      <w:proofErr w:type="spellStart"/>
      <w:r w:rsidR="00DD21EF">
        <w:rPr>
          <w:rFonts w:cs="Calibri"/>
        </w:rPr>
        <w:t>Wbva</w:t>
      </w:r>
      <w:proofErr w:type="spellEnd"/>
      <w:r w:rsidR="00DD21EF">
        <w:rPr>
          <w:rFonts w:cs="Calibri"/>
        </w:rPr>
        <w:t xml:space="preserve"> een 3</w:t>
      </w:r>
      <w:r w:rsidR="00DD21EF" w:rsidRPr="005032AD">
        <w:rPr>
          <w:rFonts w:cs="Calibri"/>
          <w:vertAlign w:val="superscript"/>
        </w:rPr>
        <w:t>de</w:t>
      </w:r>
      <w:r w:rsidR="00DD21EF">
        <w:rPr>
          <w:rFonts w:cs="Calibri"/>
        </w:rPr>
        <w:t xml:space="preserve"> plaats (dus incl. oordeel </w:t>
      </w:r>
      <w:r w:rsidR="00DD21EF">
        <w:rPr>
          <w:rFonts w:cs="Calibri"/>
        </w:rPr>
        <w:lastRenderedPageBreak/>
        <w:t xml:space="preserve">op bedrijfslasten). </w:t>
      </w:r>
      <w:r w:rsidR="008B606E">
        <w:rPr>
          <w:rFonts w:cs="Calibri"/>
        </w:rPr>
        <w:t>Hij doet tevens een oproep</w:t>
      </w:r>
      <w:r w:rsidR="005032AD">
        <w:rPr>
          <w:rFonts w:cs="Calibri"/>
        </w:rPr>
        <w:t xml:space="preserve"> aan de huurders om blijvend mee te werken </w:t>
      </w:r>
      <w:r w:rsidR="008B606E">
        <w:rPr>
          <w:rFonts w:cs="Calibri"/>
        </w:rPr>
        <w:t xml:space="preserve">aan het tot </w:t>
      </w:r>
      <w:proofErr w:type="spellStart"/>
      <w:r w:rsidR="008B606E">
        <w:rPr>
          <w:rFonts w:cs="Calibri"/>
        </w:rPr>
        <w:t>standkomen</w:t>
      </w:r>
      <w:proofErr w:type="spellEnd"/>
      <w:r w:rsidR="008B606E">
        <w:rPr>
          <w:rFonts w:cs="Calibri"/>
        </w:rPr>
        <w:t xml:space="preserve"> van deze goede score.</w:t>
      </w:r>
      <w:r w:rsidR="008648ED">
        <w:rPr>
          <w:rFonts w:cs="Calibri"/>
        </w:rPr>
        <w:br/>
        <w:t xml:space="preserve">De heer </w:t>
      </w:r>
      <w:proofErr w:type="spellStart"/>
      <w:r w:rsidR="008648ED">
        <w:rPr>
          <w:rFonts w:cs="Calibri"/>
        </w:rPr>
        <w:t>Jeras</w:t>
      </w:r>
      <w:proofErr w:type="spellEnd"/>
      <w:r w:rsidR="008648ED">
        <w:rPr>
          <w:rFonts w:cs="Calibri"/>
        </w:rPr>
        <w:t xml:space="preserve"> informeert hoe de huurders hun oordeel kunnen geven. Dit is steekproef</w:t>
      </w:r>
      <w:r w:rsidR="0098343E">
        <w:rPr>
          <w:rFonts w:cs="Calibri"/>
        </w:rPr>
        <w:t>s</w:t>
      </w:r>
      <w:r w:rsidR="008648ED">
        <w:rPr>
          <w:rFonts w:cs="Calibri"/>
        </w:rPr>
        <w:t xml:space="preserve">gewijs </w:t>
      </w:r>
      <w:r w:rsidR="00DD21EF">
        <w:rPr>
          <w:rFonts w:cs="Calibri"/>
        </w:rPr>
        <w:t xml:space="preserve">onder </w:t>
      </w:r>
      <w:r w:rsidR="008648ED">
        <w:rPr>
          <w:rFonts w:cs="Calibri"/>
        </w:rPr>
        <w:t>nieuwe huurders, huurders met een reparatieverzoek en vertrokken huurders.</w:t>
      </w:r>
      <w:r w:rsidR="005032AD">
        <w:rPr>
          <w:rFonts w:cs="Calibri"/>
        </w:rPr>
        <w:br/>
      </w:r>
    </w:p>
    <w:p w14:paraId="0577E6FF" w14:textId="3705BA50" w:rsidR="0098343E" w:rsidRPr="00897C55" w:rsidRDefault="007F3812" w:rsidP="00B31343">
      <w:pPr>
        <w:pStyle w:val="Lijstalinea"/>
        <w:numPr>
          <w:ilvl w:val="0"/>
          <w:numId w:val="16"/>
        </w:numPr>
        <w:rPr>
          <w:rFonts w:cs="Calibri"/>
        </w:rPr>
      </w:pPr>
      <w:r w:rsidRPr="00897C55">
        <w:rPr>
          <w:rFonts w:cs="Calibri"/>
        </w:rPr>
        <w:t>Nieuwbouw Hazenburg</w:t>
      </w:r>
      <w:r w:rsidR="00D46FC7" w:rsidRPr="00897C55">
        <w:rPr>
          <w:rFonts w:cs="Calibri"/>
        </w:rPr>
        <w:t xml:space="preserve"> - </w:t>
      </w:r>
      <w:proofErr w:type="spellStart"/>
      <w:r w:rsidR="00D46FC7" w:rsidRPr="00897C55">
        <w:rPr>
          <w:rFonts w:cs="Calibri"/>
        </w:rPr>
        <w:t>Bezaanschuit</w:t>
      </w:r>
      <w:proofErr w:type="spellEnd"/>
      <w:r w:rsidRPr="00897C55">
        <w:rPr>
          <w:rFonts w:cs="Calibri"/>
        </w:rPr>
        <w:br/>
      </w:r>
      <w:r w:rsidR="008B606E" w:rsidRPr="00897C55">
        <w:rPr>
          <w:rFonts w:cs="Calibri"/>
        </w:rPr>
        <w:t>Het bestuur is i</w:t>
      </w:r>
      <w:r w:rsidR="0098343E" w:rsidRPr="00897C55">
        <w:rPr>
          <w:rFonts w:cs="Calibri"/>
        </w:rPr>
        <w:t>n overleg met de welstandcommissie</w:t>
      </w:r>
      <w:r w:rsidR="008B606E" w:rsidRPr="00897C55">
        <w:rPr>
          <w:rFonts w:cs="Calibri"/>
        </w:rPr>
        <w:t xml:space="preserve"> van de gemeente Middelburg om te komen tot een passend ontwerp</w:t>
      </w:r>
      <w:r w:rsidR="0098343E" w:rsidRPr="00897C55">
        <w:rPr>
          <w:rFonts w:cs="Calibri"/>
        </w:rPr>
        <w:t xml:space="preserve">. </w:t>
      </w:r>
      <w:r w:rsidR="008B606E" w:rsidRPr="00897C55">
        <w:rPr>
          <w:rFonts w:cs="Calibri"/>
        </w:rPr>
        <w:t>De w</w:t>
      </w:r>
      <w:r w:rsidR="0098343E" w:rsidRPr="00897C55">
        <w:rPr>
          <w:rFonts w:cs="Calibri"/>
        </w:rPr>
        <w:t xml:space="preserve">oningen moeten </w:t>
      </w:r>
      <w:r w:rsidR="008B606E" w:rsidRPr="00897C55">
        <w:rPr>
          <w:rFonts w:cs="Calibri"/>
        </w:rPr>
        <w:t xml:space="preserve">voldoen </w:t>
      </w:r>
      <w:r w:rsidR="0098343E" w:rsidRPr="00897C55">
        <w:rPr>
          <w:rFonts w:cs="Calibri"/>
        </w:rPr>
        <w:t>aan diverse regels en eisen</w:t>
      </w:r>
      <w:r w:rsidR="008B606E" w:rsidRPr="00897C55">
        <w:rPr>
          <w:rFonts w:cs="Calibri"/>
        </w:rPr>
        <w:t>.</w:t>
      </w:r>
      <w:r w:rsidR="0098343E" w:rsidRPr="00897C55">
        <w:rPr>
          <w:rFonts w:cs="Calibri"/>
        </w:rPr>
        <w:t xml:space="preserve"> Dit is een lastig proces</w:t>
      </w:r>
      <w:r w:rsidR="008B606E" w:rsidRPr="00897C55">
        <w:rPr>
          <w:rFonts w:cs="Calibri"/>
        </w:rPr>
        <w:t xml:space="preserve">, </w:t>
      </w:r>
      <w:r w:rsidR="00D6247E">
        <w:rPr>
          <w:rFonts w:cs="Calibri"/>
        </w:rPr>
        <w:t>mede g</w:t>
      </w:r>
      <w:r w:rsidR="008B606E" w:rsidRPr="00897C55">
        <w:rPr>
          <w:rFonts w:cs="Calibri"/>
        </w:rPr>
        <w:t>ezien de kostprijs</w:t>
      </w:r>
      <w:r w:rsidR="00D6247E">
        <w:rPr>
          <w:rFonts w:cs="Calibri"/>
        </w:rPr>
        <w:t xml:space="preserve">. De kostprijs met acceptabel zijn </w:t>
      </w:r>
      <w:r w:rsidR="00C04B76">
        <w:rPr>
          <w:rFonts w:cs="Calibri"/>
        </w:rPr>
        <w:t>i</w:t>
      </w:r>
      <w:r w:rsidR="007E76B4">
        <w:rPr>
          <w:rFonts w:cs="Calibri"/>
        </w:rPr>
        <w:t>.</w:t>
      </w:r>
      <w:r w:rsidR="00C04B76">
        <w:rPr>
          <w:rFonts w:cs="Calibri"/>
        </w:rPr>
        <w:t>v</w:t>
      </w:r>
      <w:r w:rsidR="007E76B4">
        <w:rPr>
          <w:rFonts w:cs="Calibri"/>
        </w:rPr>
        <w:t>.</w:t>
      </w:r>
      <w:r w:rsidR="00C04B76">
        <w:rPr>
          <w:rFonts w:cs="Calibri"/>
        </w:rPr>
        <w:t>m. de onrendabele top</w:t>
      </w:r>
      <w:r w:rsidR="00D6247E">
        <w:rPr>
          <w:rFonts w:cs="Calibri"/>
        </w:rPr>
        <w:t xml:space="preserve">. </w:t>
      </w:r>
      <w:r w:rsidR="008B606E" w:rsidRPr="00897C55">
        <w:rPr>
          <w:rFonts w:cs="Calibri"/>
        </w:rPr>
        <w:t xml:space="preserve">Na vaststelling </w:t>
      </w:r>
      <w:r w:rsidR="00C04B76">
        <w:rPr>
          <w:rFonts w:cs="Calibri"/>
        </w:rPr>
        <w:t xml:space="preserve">definitief </w:t>
      </w:r>
      <w:r w:rsidR="008B606E" w:rsidRPr="00897C55">
        <w:rPr>
          <w:rFonts w:cs="Calibri"/>
        </w:rPr>
        <w:t>ontwerp zal de a</w:t>
      </w:r>
      <w:r w:rsidR="0098343E" w:rsidRPr="00897C55">
        <w:rPr>
          <w:rFonts w:cs="Calibri"/>
        </w:rPr>
        <w:t>anbesteding plaatsvinden</w:t>
      </w:r>
      <w:r w:rsidR="008B606E" w:rsidRPr="00897C55">
        <w:rPr>
          <w:rFonts w:cs="Calibri"/>
        </w:rPr>
        <w:t xml:space="preserve">. Dan zal ook </w:t>
      </w:r>
      <w:r w:rsidR="0098343E" w:rsidRPr="00897C55">
        <w:rPr>
          <w:rFonts w:cs="Calibri"/>
        </w:rPr>
        <w:t>de exacte kostprijs bekend</w:t>
      </w:r>
      <w:r w:rsidR="00C04B76">
        <w:rPr>
          <w:rFonts w:cs="Calibri"/>
        </w:rPr>
        <w:t xml:space="preserve"> zijn</w:t>
      </w:r>
      <w:r w:rsidR="0098343E" w:rsidRPr="00897C55">
        <w:rPr>
          <w:rFonts w:cs="Calibri"/>
        </w:rPr>
        <w:t xml:space="preserve">. </w:t>
      </w:r>
      <w:r w:rsidR="008B606E" w:rsidRPr="00897C55">
        <w:rPr>
          <w:rFonts w:cs="Calibri"/>
        </w:rPr>
        <w:t>De h</w:t>
      </w:r>
      <w:r w:rsidR="0098343E" w:rsidRPr="00897C55">
        <w:rPr>
          <w:rFonts w:cs="Calibri"/>
        </w:rPr>
        <w:t xml:space="preserve">uurprijs </w:t>
      </w:r>
      <w:r w:rsidR="008B606E" w:rsidRPr="00897C55">
        <w:rPr>
          <w:rFonts w:cs="Calibri"/>
        </w:rPr>
        <w:t>zal naar verwachting uitkomen op</w:t>
      </w:r>
      <w:r w:rsidR="00D6247E">
        <w:rPr>
          <w:rFonts w:cs="Calibri"/>
        </w:rPr>
        <w:t xml:space="preserve"> max. </w:t>
      </w:r>
      <w:r w:rsidR="008B606E" w:rsidRPr="00897C55">
        <w:rPr>
          <w:rFonts w:cs="Calibri"/>
        </w:rPr>
        <w:t xml:space="preserve"> </w:t>
      </w:r>
      <w:r w:rsidR="0098343E" w:rsidRPr="00897C55">
        <w:rPr>
          <w:rFonts w:cs="Calibri"/>
        </w:rPr>
        <w:t xml:space="preserve">607,- </w:t>
      </w:r>
      <w:r w:rsidR="00897C55" w:rsidRPr="00897C55">
        <w:rPr>
          <w:rFonts w:cs="Calibri"/>
        </w:rPr>
        <w:t xml:space="preserve">met </w:t>
      </w:r>
      <w:r w:rsidR="0098343E" w:rsidRPr="00897C55">
        <w:rPr>
          <w:rFonts w:cs="Calibri"/>
        </w:rPr>
        <w:t>een E</w:t>
      </w:r>
      <w:r w:rsidR="00897C55" w:rsidRPr="00897C55">
        <w:rPr>
          <w:rFonts w:cs="Calibri"/>
        </w:rPr>
        <w:t>nergie Prestatie Vergoeding (E</w:t>
      </w:r>
      <w:r w:rsidR="0098343E" w:rsidRPr="00897C55">
        <w:rPr>
          <w:rFonts w:cs="Calibri"/>
        </w:rPr>
        <w:t>PV</w:t>
      </w:r>
      <w:r w:rsidR="00897C55" w:rsidRPr="00897C55">
        <w:rPr>
          <w:rFonts w:cs="Calibri"/>
        </w:rPr>
        <w:t xml:space="preserve">) </w:t>
      </w:r>
      <w:r w:rsidR="0098343E" w:rsidRPr="00897C55">
        <w:rPr>
          <w:rFonts w:cs="Calibri"/>
        </w:rPr>
        <w:t xml:space="preserve">van ca. </w:t>
      </w:r>
      <w:r w:rsidR="007E76B4">
        <w:rPr>
          <w:rFonts w:cs="Calibri"/>
        </w:rPr>
        <w:t xml:space="preserve">€ </w:t>
      </w:r>
      <w:r w:rsidR="0098343E" w:rsidRPr="00897C55">
        <w:rPr>
          <w:rFonts w:cs="Calibri"/>
        </w:rPr>
        <w:t>75,-</w:t>
      </w:r>
      <w:r w:rsidR="00897C55" w:rsidRPr="00897C55">
        <w:rPr>
          <w:rFonts w:cs="Calibri"/>
        </w:rPr>
        <w:t xml:space="preserve">. </w:t>
      </w:r>
      <w:r w:rsidR="00897C55" w:rsidRPr="00897C55">
        <w:rPr>
          <w:rFonts w:cs="Calibri"/>
        </w:rPr>
        <w:br/>
        <w:t xml:space="preserve">De heer </w:t>
      </w:r>
      <w:proofErr w:type="spellStart"/>
      <w:r w:rsidR="00897C55" w:rsidRPr="00897C55">
        <w:rPr>
          <w:rFonts w:cs="Calibri"/>
        </w:rPr>
        <w:t>Jeras</w:t>
      </w:r>
      <w:proofErr w:type="spellEnd"/>
      <w:r w:rsidR="00897C55" w:rsidRPr="00897C55">
        <w:rPr>
          <w:rFonts w:cs="Calibri"/>
        </w:rPr>
        <w:t xml:space="preserve"> informeert naar het soort/type woning. De heer Van Mal </w:t>
      </w:r>
      <w:r w:rsidR="00D6247E">
        <w:rPr>
          <w:rFonts w:cs="Calibri"/>
        </w:rPr>
        <w:t>ge</w:t>
      </w:r>
      <w:r w:rsidR="00897C55" w:rsidRPr="00897C55">
        <w:rPr>
          <w:rFonts w:cs="Calibri"/>
        </w:rPr>
        <w:t xml:space="preserve">eft aan dat het streven is naar een </w:t>
      </w:r>
      <w:r w:rsidR="0098343E" w:rsidRPr="00897C55">
        <w:rPr>
          <w:rFonts w:cs="Calibri"/>
        </w:rPr>
        <w:t>kleinere eengezinswoning met 3 slaapkamers op de 1</w:t>
      </w:r>
      <w:r w:rsidR="0098343E" w:rsidRPr="00897C55">
        <w:rPr>
          <w:rFonts w:cs="Calibri"/>
          <w:vertAlign w:val="superscript"/>
        </w:rPr>
        <w:t>e</w:t>
      </w:r>
      <w:r w:rsidR="0098343E" w:rsidRPr="00897C55">
        <w:rPr>
          <w:rFonts w:cs="Calibri"/>
        </w:rPr>
        <w:t xml:space="preserve"> verdieping en een zolder </w:t>
      </w:r>
      <w:r w:rsidR="00897C55">
        <w:rPr>
          <w:rFonts w:cs="Calibri"/>
        </w:rPr>
        <w:t xml:space="preserve">die bereikbaar is </w:t>
      </w:r>
      <w:r w:rsidR="0098343E" w:rsidRPr="00897C55">
        <w:rPr>
          <w:rFonts w:cs="Calibri"/>
        </w:rPr>
        <w:t>met</w:t>
      </w:r>
      <w:r w:rsidR="00897C55">
        <w:rPr>
          <w:rFonts w:cs="Calibri"/>
        </w:rPr>
        <w:t xml:space="preserve"> een</w:t>
      </w:r>
      <w:r w:rsidR="0098343E" w:rsidRPr="00897C55">
        <w:rPr>
          <w:rFonts w:cs="Calibri"/>
        </w:rPr>
        <w:t xml:space="preserve"> vlizotrap.</w:t>
      </w:r>
      <w:r w:rsidR="0098343E" w:rsidRPr="00897C55">
        <w:rPr>
          <w:rFonts w:cs="Calibri"/>
        </w:rPr>
        <w:br/>
      </w:r>
      <w:r w:rsidR="0098343E" w:rsidRPr="00897C55">
        <w:rPr>
          <w:rFonts w:cs="Calibri"/>
        </w:rPr>
        <w:br/>
      </w:r>
      <w:r w:rsidR="00897C55">
        <w:rPr>
          <w:rFonts w:cs="Calibri"/>
        </w:rPr>
        <w:t xml:space="preserve">De heer </w:t>
      </w:r>
      <w:r w:rsidR="0098343E" w:rsidRPr="00897C55">
        <w:rPr>
          <w:rFonts w:cs="Calibri"/>
        </w:rPr>
        <w:t>Grootjans</w:t>
      </w:r>
      <w:r w:rsidR="00897C55">
        <w:rPr>
          <w:rFonts w:cs="Calibri"/>
        </w:rPr>
        <w:t xml:space="preserve"> informeert naar de </w:t>
      </w:r>
      <w:r w:rsidR="0098343E" w:rsidRPr="00897C55">
        <w:rPr>
          <w:rFonts w:cs="Calibri"/>
        </w:rPr>
        <w:t xml:space="preserve">ervaringen </w:t>
      </w:r>
      <w:r w:rsidR="00897C55">
        <w:rPr>
          <w:rFonts w:cs="Calibri"/>
        </w:rPr>
        <w:t xml:space="preserve">van de huurders van de </w:t>
      </w:r>
      <w:r w:rsidR="0098343E" w:rsidRPr="00897C55">
        <w:rPr>
          <w:rFonts w:cs="Calibri"/>
        </w:rPr>
        <w:t xml:space="preserve">NOM woningen. </w:t>
      </w:r>
      <w:r w:rsidR="00614630">
        <w:rPr>
          <w:rFonts w:cs="Calibri"/>
        </w:rPr>
        <w:t>De heer De Vos antwoordt dat er een e</w:t>
      </w:r>
      <w:r w:rsidR="0098343E" w:rsidRPr="00897C55">
        <w:rPr>
          <w:rFonts w:cs="Calibri"/>
        </w:rPr>
        <w:t>valuatiegesprek met bewoners</w:t>
      </w:r>
      <w:r w:rsidR="00614630">
        <w:rPr>
          <w:rFonts w:cs="Calibri"/>
        </w:rPr>
        <w:t xml:space="preserve"> heeft plaatsgevonden</w:t>
      </w:r>
      <w:r w:rsidR="0098343E" w:rsidRPr="00897C55">
        <w:rPr>
          <w:rFonts w:cs="Calibri"/>
        </w:rPr>
        <w:t xml:space="preserve">. </w:t>
      </w:r>
      <w:r w:rsidR="00614630">
        <w:rPr>
          <w:rFonts w:cs="Calibri"/>
        </w:rPr>
        <w:t>De huurders zijn te</w:t>
      </w:r>
      <w:r w:rsidR="0098343E" w:rsidRPr="00897C55">
        <w:rPr>
          <w:rFonts w:cs="Calibri"/>
        </w:rPr>
        <w:t xml:space="preserve">vreden en op één na komen de huurders </w:t>
      </w:r>
      <w:r w:rsidR="00614630">
        <w:rPr>
          <w:rFonts w:cs="Calibri"/>
        </w:rPr>
        <w:t xml:space="preserve">uit </w:t>
      </w:r>
      <w:r w:rsidR="0098343E" w:rsidRPr="00897C55">
        <w:rPr>
          <w:rFonts w:cs="Calibri"/>
        </w:rPr>
        <w:t xml:space="preserve">met de energiebundel. </w:t>
      </w:r>
      <w:r w:rsidR="00614630">
        <w:rPr>
          <w:rFonts w:cs="Calibri"/>
        </w:rPr>
        <w:t>De huurders geven wel aan dat het een a</w:t>
      </w:r>
      <w:r w:rsidR="0098343E" w:rsidRPr="00897C55">
        <w:rPr>
          <w:rFonts w:cs="Calibri"/>
        </w:rPr>
        <w:t xml:space="preserve">ndere manier van verwarmen </w:t>
      </w:r>
      <w:r w:rsidR="00614630">
        <w:rPr>
          <w:rFonts w:cs="Calibri"/>
        </w:rPr>
        <w:t xml:space="preserve">is, wat enige </w:t>
      </w:r>
      <w:r w:rsidR="0098343E" w:rsidRPr="00897C55">
        <w:rPr>
          <w:rFonts w:cs="Calibri"/>
        </w:rPr>
        <w:t xml:space="preserve">gewenning </w:t>
      </w:r>
      <w:r w:rsidR="00614630">
        <w:rPr>
          <w:rFonts w:cs="Calibri"/>
        </w:rPr>
        <w:t>vraagt.</w:t>
      </w:r>
      <w:r w:rsidR="0098343E" w:rsidRPr="00897C55">
        <w:rPr>
          <w:rFonts w:cs="Calibri"/>
        </w:rPr>
        <w:br/>
      </w:r>
      <w:r w:rsidR="0098343E" w:rsidRPr="00897C55">
        <w:rPr>
          <w:rFonts w:cs="Calibri"/>
        </w:rPr>
        <w:br/>
      </w:r>
      <w:r w:rsidR="00614630">
        <w:rPr>
          <w:rFonts w:cs="Calibri"/>
        </w:rPr>
        <w:t xml:space="preserve">De Van Mal zegt </w:t>
      </w:r>
      <w:r w:rsidR="00D6247E">
        <w:rPr>
          <w:rFonts w:cs="Calibri"/>
        </w:rPr>
        <w:t xml:space="preserve">toe </w:t>
      </w:r>
      <w:r w:rsidR="00614630">
        <w:rPr>
          <w:rFonts w:cs="Calibri"/>
        </w:rPr>
        <w:t>de h</w:t>
      </w:r>
      <w:r w:rsidR="0098343E" w:rsidRPr="00897C55">
        <w:rPr>
          <w:rFonts w:cs="Calibri"/>
        </w:rPr>
        <w:t xml:space="preserve">uurders </w:t>
      </w:r>
      <w:r w:rsidR="00614630">
        <w:rPr>
          <w:rFonts w:cs="Calibri"/>
        </w:rPr>
        <w:t>o</w:t>
      </w:r>
      <w:r w:rsidR="0098343E" w:rsidRPr="00897C55">
        <w:rPr>
          <w:rFonts w:cs="Calibri"/>
        </w:rPr>
        <w:t xml:space="preserve">p de hoogte </w:t>
      </w:r>
      <w:r w:rsidR="00614630">
        <w:rPr>
          <w:rFonts w:cs="Calibri"/>
        </w:rPr>
        <w:t xml:space="preserve">te houden </w:t>
      </w:r>
      <w:r w:rsidR="0098343E" w:rsidRPr="00897C55">
        <w:rPr>
          <w:rFonts w:cs="Calibri"/>
        </w:rPr>
        <w:t>van de voortgang nieuwbouw tijdens de reguliere vergaderingen.</w:t>
      </w:r>
    </w:p>
    <w:p w14:paraId="2799D43D" w14:textId="38A3436F" w:rsidR="00871119" w:rsidRDefault="00871119" w:rsidP="0098343E">
      <w:pPr>
        <w:pStyle w:val="Lijstalinea"/>
        <w:spacing w:line="240" w:lineRule="auto"/>
        <w:ind w:left="644"/>
        <w:rPr>
          <w:rFonts w:cs="Calibri"/>
        </w:rPr>
      </w:pPr>
    </w:p>
    <w:p w14:paraId="75797072" w14:textId="0D1AE0D6" w:rsidR="00950BF2" w:rsidRPr="00C361A2" w:rsidRDefault="007D6E64" w:rsidP="00B31343">
      <w:pPr>
        <w:pStyle w:val="Lijstalinea"/>
        <w:numPr>
          <w:ilvl w:val="0"/>
          <w:numId w:val="16"/>
        </w:numPr>
        <w:rPr>
          <w:rFonts w:cs="Calibri"/>
        </w:rPr>
      </w:pPr>
      <w:r w:rsidRPr="00C361A2">
        <w:rPr>
          <w:rFonts w:cs="Calibri"/>
        </w:rPr>
        <w:t xml:space="preserve">Herstructurering complex te </w:t>
      </w:r>
      <w:proofErr w:type="spellStart"/>
      <w:r w:rsidRPr="00C361A2">
        <w:rPr>
          <w:rFonts w:cs="Calibri"/>
        </w:rPr>
        <w:t>Mortiere</w:t>
      </w:r>
      <w:proofErr w:type="spellEnd"/>
      <w:r w:rsidR="0098343E" w:rsidRPr="00C361A2">
        <w:rPr>
          <w:rFonts w:cs="Calibri"/>
        </w:rPr>
        <w:br/>
      </w:r>
      <w:r w:rsidR="00C361A2" w:rsidRPr="00C361A2">
        <w:rPr>
          <w:rFonts w:cs="Calibri"/>
        </w:rPr>
        <w:t>De h</w:t>
      </w:r>
      <w:r w:rsidR="0098343E" w:rsidRPr="00C361A2">
        <w:rPr>
          <w:rFonts w:cs="Calibri"/>
        </w:rPr>
        <w:t>erstructurering zit nog in vroeg</w:t>
      </w:r>
      <w:r w:rsidR="00C361A2" w:rsidRPr="00C361A2">
        <w:rPr>
          <w:rFonts w:cs="Calibri"/>
        </w:rPr>
        <w:t xml:space="preserve"> </w:t>
      </w:r>
      <w:r w:rsidR="0098343E" w:rsidRPr="00C361A2">
        <w:rPr>
          <w:rFonts w:cs="Calibri"/>
        </w:rPr>
        <w:t xml:space="preserve">stadium. </w:t>
      </w:r>
      <w:r w:rsidR="00C361A2" w:rsidRPr="00C361A2">
        <w:rPr>
          <w:rFonts w:cs="Calibri"/>
        </w:rPr>
        <w:t>De heer Van Mal doet een v</w:t>
      </w:r>
      <w:r w:rsidR="0098343E" w:rsidRPr="00C361A2">
        <w:rPr>
          <w:rFonts w:cs="Calibri"/>
        </w:rPr>
        <w:t xml:space="preserve">erzoek aan de huurders om mee te denken bij deze herstructurering. Voor dit project zal een </w:t>
      </w:r>
      <w:r w:rsidR="00D6247E">
        <w:rPr>
          <w:rFonts w:cs="Calibri"/>
        </w:rPr>
        <w:t xml:space="preserve">‘tijdelijke’ </w:t>
      </w:r>
      <w:r w:rsidR="0098343E" w:rsidRPr="00C361A2">
        <w:rPr>
          <w:rFonts w:cs="Calibri"/>
        </w:rPr>
        <w:t xml:space="preserve">bewonerscomité te </w:t>
      </w:r>
      <w:proofErr w:type="spellStart"/>
      <w:r w:rsidR="0098343E" w:rsidRPr="00C361A2">
        <w:rPr>
          <w:rFonts w:cs="Calibri"/>
        </w:rPr>
        <w:t>Mortiere</w:t>
      </w:r>
      <w:proofErr w:type="spellEnd"/>
      <w:r w:rsidR="0098343E" w:rsidRPr="00C361A2">
        <w:rPr>
          <w:rFonts w:cs="Calibri"/>
        </w:rPr>
        <w:t xml:space="preserve"> worden opgericht als onderdeel van bewonerscommissie De Hoogaars. </w:t>
      </w:r>
      <w:r w:rsidR="00C361A2" w:rsidRPr="00C361A2">
        <w:rPr>
          <w:rFonts w:cs="Calibri"/>
        </w:rPr>
        <w:t xml:space="preserve">Aan de huidige </w:t>
      </w:r>
      <w:r w:rsidR="0098343E" w:rsidRPr="00C361A2">
        <w:rPr>
          <w:rFonts w:cs="Calibri"/>
        </w:rPr>
        <w:t>huurders zal vervangende wo</w:t>
      </w:r>
      <w:r w:rsidR="00C361A2" w:rsidRPr="00C361A2">
        <w:rPr>
          <w:rFonts w:cs="Calibri"/>
        </w:rPr>
        <w:t xml:space="preserve">onruimte </w:t>
      </w:r>
      <w:r w:rsidR="0098343E" w:rsidRPr="00C361A2">
        <w:rPr>
          <w:rFonts w:cs="Calibri"/>
        </w:rPr>
        <w:t xml:space="preserve">worden aangeboden. </w:t>
      </w:r>
      <w:r w:rsidR="00C361A2" w:rsidRPr="00C361A2">
        <w:rPr>
          <w:rFonts w:cs="Calibri"/>
        </w:rPr>
        <w:t>Een aantal huurders hebben kortlopende huurcontracten en deze co</w:t>
      </w:r>
      <w:r w:rsidR="00D6247E">
        <w:rPr>
          <w:rFonts w:cs="Calibri"/>
        </w:rPr>
        <w:t>n</w:t>
      </w:r>
      <w:r w:rsidR="00C361A2" w:rsidRPr="00C361A2">
        <w:rPr>
          <w:rFonts w:cs="Calibri"/>
        </w:rPr>
        <w:t xml:space="preserve">tracten zullen </w:t>
      </w:r>
      <w:r w:rsidR="00D6247E">
        <w:rPr>
          <w:rFonts w:cs="Calibri"/>
        </w:rPr>
        <w:t xml:space="preserve">op einddatum </w:t>
      </w:r>
      <w:r w:rsidR="00C361A2" w:rsidRPr="00C361A2">
        <w:rPr>
          <w:rFonts w:cs="Calibri"/>
        </w:rPr>
        <w:t>niet worden verlengd.</w:t>
      </w:r>
    </w:p>
    <w:p w14:paraId="5FB7B60A" w14:textId="30E7788B" w:rsidR="00950BF2" w:rsidRPr="00860F36" w:rsidRDefault="00950BF2" w:rsidP="00B31343">
      <w:pPr>
        <w:numPr>
          <w:ilvl w:val="0"/>
          <w:numId w:val="16"/>
        </w:numPr>
        <w:spacing w:line="276" w:lineRule="auto"/>
        <w:rPr>
          <w:rFonts w:ascii="Calibri" w:hAnsi="Calibri" w:cs="Calibri"/>
          <w:szCs w:val="22"/>
        </w:rPr>
      </w:pPr>
      <w:r w:rsidRPr="00860F36">
        <w:rPr>
          <w:rFonts w:ascii="Calibri" w:hAnsi="Calibri" w:cs="Calibri"/>
          <w:szCs w:val="22"/>
        </w:rPr>
        <w:t>Rondvraag</w:t>
      </w:r>
      <w:r w:rsidR="00390836" w:rsidRPr="00860F36">
        <w:rPr>
          <w:rFonts w:ascii="Calibri" w:hAnsi="Calibri" w:cs="Calibri"/>
          <w:szCs w:val="22"/>
        </w:rPr>
        <w:br/>
      </w:r>
      <w:r w:rsidR="00C361A2" w:rsidRPr="00860F36">
        <w:rPr>
          <w:rFonts w:ascii="Calibri" w:hAnsi="Calibri" w:cs="Calibri"/>
          <w:szCs w:val="22"/>
        </w:rPr>
        <w:t xml:space="preserve">De heer Meulmeester, </w:t>
      </w:r>
      <w:proofErr w:type="spellStart"/>
      <w:r w:rsidR="00C361A2" w:rsidRPr="00860F36">
        <w:rPr>
          <w:rFonts w:ascii="Calibri" w:hAnsi="Calibri" w:cs="Calibri"/>
          <w:szCs w:val="22"/>
        </w:rPr>
        <w:t>S</w:t>
      </w:r>
      <w:r w:rsidR="00AC7889" w:rsidRPr="00860F36">
        <w:rPr>
          <w:rFonts w:ascii="Calibri" w:hAnsi="Calibri" w:cs="Calibri"/>
          <w:szCs w:val="22"/>
        </w:rPr>
        <w:t>chuttershof</w:t>
      </w:r>
      <w:proofErr w:type="spellEnd"/>
      <w:r w:rsidR="00AC7889" w:rsidRPr="00860F36">
        <w:rPr>
          <w:rFonts w:ascii="Calibri" w:hAnsi="Calibri" w:cs="Calibri"/>
          <w:szCs w:val="22"/>
        </w:rPr>
        <w:t xml:space="preserve">, </w:t>
      </w:r>
      <w:r w:rsidR="00C361A2" w:rsidRPr="00860F36">
        <w:rPr>
          <w:rFonts w:ascii="Calibri" w:hAnsi="Calibri" w:cs="Calibri"/>
          <w:szCs w:val="22"/>
        </w:rPr>
        <w:t xml:space="preserve">meldt dat het vochtprobleem in de woning is opgelost door het plaatsen van een </w:t>
      </w:r>
      <w:r w:rsidR="00EA3095" w:rsidRPr="00860F36">
        <w:rPr>
          <w:rFonts w:ascii="Calibri" w:hAnsi="Calibri" w:cs="Calibri"/>
          <w:szCs w:val="22"/>
        </w:rPr>
        <w:t>ventilatie box</w:t>
      </w:r>
      <w:r w:rsidR="00C361A2" w:rsidRPr="00860F36">
        <w:rPr>
          <w:rFonts w:ascii="Calibri" w:hAnsi="Calibri" w:cs="Calibri"/>
          <w:szCs w:val="22"/>
        </w:rPr>
        <w:t xml:space="preserve">. Hij oppert om deze </w:t>
      </w:r>
      <w:r w:rsidR="00EA3095" w:rsidRPr="00860F36">
        <w:rPr>
          <w:rFonts w:ascii="Calibri" w:hAnsi="Calibri" w:cs="Calibri"/>
          <w:szCs w:val="22"/>
        </w:rPr>
        <w:t xml:space="preserve">ventilatie box </w:t>
      </w:r>
      <w:r w:rsidR="00C361A2" w:rsidRPr="00860F36">
        <w:rPr>
          <w:rFonts w:ascii="Calibri" w:hAnsi="Calibri" w:cs="Calibri"/>
          <w:szCs w:val="22"/>
        </w:rPr>
        <w:t>o</w:t>
      </w:r>
      <w:r w:rsidR="00D6247E">
        <w:rPr>
          <w:rFonts w:ascii="Calibri" w:hAnsi="Calibri" w:cs="Calibri"/>
          <w:szCs w:val="22"/>
        </w:rPr>
        <w:t xml:space="preserve">ok </w:t>
      </w:r>
      <w:r w:rsidR="00C361A2" w:rsidRPr="00860F36">
        <w:rPr>
          <w:rFonts w:ascii="Calibri" w:hAnsi="Calibri" w:cs="Calibri"/>
          <w:szCs w:val="22"/>
        </w:rPr>
        <w:t>bij de andere 2 woningen te plaatsen, aangezien deze woningen nog steeds een vochtprobleem hebben</w:t>
      </w:r>
      <w:r w:rsidR="00AC7889" w:rsidRPr="00860F36">
        <w:rPr>
          <w:rFonts w:ascii="Calibri" w:hAnsi="Calibri" w:cs="Calibri"/>
          <w:szCs w:val="22"/>
        </w:rPr>
        <w:t xml:space="preserve">. </w:t>
      </w:r>
      <w:r w:rsidR="00AC7889" w:rsidRPr="00860F36">
        <w:rPr>
          <w:rFonts w:ascii="Calibri" w:hAnsi="Calibri" w:cs="Calibri"/>
          <w:szCs w:val="22"/>
        </w:rPr>
        <w:br/>
      </w:r>
      <w:r w:rsidR="00AC7889" w:rsidRPr="00860F36">
        <w:rPr>
          <w:rFonts w:ascii="Calibri" w:hAnsi="Calibri" w:cs="Calibri"/>
          <w:szCs w:val="22"/>
        </w:rPr>
        <w:br/>
        <w:t>Mw. Van Belzen</w:t>
      </w:r>
      <w:r w:rsidR="00C361A2" w:rsidRPr="00860F36">
        <w:rPr>
          <w:rFonts w:ascii="Calibri" w:hAnsi="Calibri" w:cs="Calibri"/>
          <w:szCs w:val="22"/>
        </w:rPr>
        <w:t xml:space="preserve"> informeert naar de k</w:t>
      </w:r>
      <w:r w:rsidR="00AC7889" w:rsidRPr="00860F36">
        <w:rPr>
          <w:rFonts w:ascii="Calibri" w:hAnsi="Calibri" w:cs="Calibri"/>
          <w:szCs w:val="22"/>
        </w:rPr>
        <w:t>ozijnvervanging</w:t>
      </w:r>
      <w:r w:rsidR="00C361A2" w:rsidRPr="00860F36">
        <w:rPr>
          <w:rFonts w:ascii="Calibri" w:hAnsi="Calibri" w:cs="Calibri"/>
          <w:szCs w:val="22"/>
        </w:rPr>
        <w:t xml:space="preserve"> van haar woning. De heer De Vos geeft aan dat de vervanging voor 2021 in de begroting is opgenomen (betreft </w:t>
      </w:r>
      <w:r w:rsidR="00AC7889" w:rsidRPr="00860F36">
        <w:rPr>
          <w:rFonts w:ascii="Calibri" w:hAnsi="Calibri" w:cs="Calibri"/>
          <w:szCs w:val="22"/>
        </w:rPr>
        <w:t>complex 15 en 16</w:t>
      </w:r>
      <w:r w:rsidR="00C361A2" w:rsidRPr="00860F36">
        <w:rPr>
          <w:rFonts w:ascii="Calibri" w:hAnsi="Calibri" w:cs="Calibri"/>
          <w:szCs w:val="22"/>
        </w:rPr>
        <w:t xml:space="preserve">). </w:t>
      </w:r>
      <w:r w:rsidR="00AC7889" w:rsidRPr="00860F36">
        <w:rPr>
          <w:rFonts w:ascii="Calibri" w:hAnsi="Calibri" w:cs="Calibri"/>
          <w:szCs w:val="22"/>
        </w:rPr>
        <w:t xml:space="preserve"> </w:t>
      </w:r>
      <w:r w:rsidR="00AC7889" w:rsidRPr="00860F36">
        <w:rPr>
          <w:rFonts w:ascii="Calibri" w:hAnsi="Calibri" w:cs="Calibri"/>
          <w:szCs w:val="22"/>
        </w:rPr>
        <w:br/>
      </w:r>
      <w:r w:rsidR="00AC7889" w:rsidRPr="00860F36">
        <w:rPr>
          <w:rFonts w:ascii="Calibri" w:hAnsi="Calibri" w:cs="Calibri"/>
          <w:szCs w:val="22"/>
        </w:rPr>
        <w:br/>
      </w:r>
      <w:r w:rsidR="00C361A2" w:rsidRPr="00860F36">
        <w:rPr>
          <w:rFonts w:ascii="Calibri" w:hAnsi="Calibri" w:cs="Calibri"/>
          <w:szCs w:val="22"/>
        </w:rPr>
        <w:t>De heer Meerman informeert wanneer c</w:t>
      </w:r>
      <w:r w:rsidR="00AC7889" w:rsidRPr="00860F36">
        <w:rPr>
          <w:rFonts w:ascii="Calibri" w:hAnsi="Calibri" w:cs="Calibri"/>
          <w:szCs w:val="22"/>
        </w:rPr>
        <w:t xml:space="preserve">omplex Walstraat </w:t>
      </w:r>
      <w:r w:rsidR="00C361A2" w:rsidRPr="00860F36">
        <w:rPr>
          <w:rFonts w:ascii="Calibri" w:hAnsi="Calibri" w:cs="Calibri"/>
          <w:szCs w:val="22"/>
        </w:rPr>
        <w:t xml:space="preserve">gesloopt gaat worden. De heer De Vos meldt dat de </w:t>
      </w:r>
      <w:r w:rsidR="00AC7889" w:rsidRPr="00860F36">
        <w:rPr>
          <w:rFonts w:ascii="Calibri" w:hAnsi="Calibri" w:cs="Calibri"/>
          <w:szCs w:val="22"/>
        </w:rPr>
        <w:t xml:space="preserve">planning </w:t>
      </w:r>
      <w:r w:rsidR="00C361A2" w:rsidRPr="00860F36">
        <w:rPr>
          <w:rFonts w:ascii="Calibri" w:hAnsi="Calibri" w:cs="Calibri"/>
          <w:szCs w:val="22"/>
        </w:rPr>
        <w:t xml:space="preserve">nog steeds </w:t>
      </w:r>
      <w:r w:rsidR="00AC7889" w:rsidRPr="00860F36">
        <w:rPr>
          <w:rFonts w:ascii="Calibri" w:hAnsi="Calibri" w:cs="Calibri"/>
          <w:szCs w:val="22"/>
        </w:rPr>
        <w:t>2025</w:t>
      </w:r>
      <w:r w:rsidR="00C361A2" w:rsidRPr="00860F36">
        <w:rPr>
          <w:rFonts w:ascii="Calibri" w:hAnsi="Calibri" w:cs="Calibri"/>
          <w:szCs w:val="22"/>
        </w:rPr>
        <w:t xml:space="preserve"> is. </w:t>
      </w:r>
      <w:r w:rsidR="00AC7889" w:rsidRPr="00860F36">
        <w:rPr>
          <w:rFonts w:ascii="Calibri" w:hAnsi="Calibri" w:cs="Calibri"/>
          <w:szCs w:val="22"/>
        </w:rPr>
        <w:t xml:space="preserve"> </w:t>
      </w:r>
      <w:r w:rsidR="00AC7889" w:rsidRPr="00860F36">
        <w:rPr>
          <w:rFonts w:ascii="Calibri" w:hAnsi="Calibri" w:cs="Calibri"/>
          <w:szCs w:val="22"/>
        </w:rPr>
        <w:br/>
      </w:r>
      <w:r w:rsidR="00AC7889" w:rsidRPr="00860F36">
        <w:rPr>
          <w:rFonts w:ascii="Calibri" w:hAnsi="Calibri" w:cs="Calibri"/>
          <w:szCs w:val="22"/>
        </w:rPr>
        <w:lastRenderedPageBreak/>
        <w:br/>
      </w:r>
      <w:r w:rsidR="00C361A2" w:rsidRPr="00860F36">
        <w:rPr>
          <w:rFonts w:ascii="Calibri" w:hAnsi="Calibri" w:cs="Calibri"/>
          <w:szCs w:val="22"/>
        </w:rPr>
        <w:t>Diverse huurders</w:t>
      </w:r>
      <w:r w:rsidR="00944985" w:rsidRPr="00860F36">
        <w:rPr>
          <w:rFonts w:ascii="Calibri" w:hAnsi="Calibri" w:cs="Calibri"/>
          <w:szCs w:val="22"/>
        </w:rPr>
        <w:t>, evenals de bewonerscommissie</w:t>
      </w:r>
      <w:r w:rsidR="00C361A2" w:rsidRPr="00860F36">
        <w:rPr>
          <w:rFonts w:ascii="Calibri" w:hAnsi="Calibri" w:cs="Calibri"/>
          <w:szCs w:val="22"/>
        </w:rPr>
        <w:t xml:space="preserve"> geven aan dat er in Arnemuiden behoefte is om </w:t>
      </w:r>
      <w:r w:rsidR="00AC7889" w:rsidRPr="00860F36">
        <w:rPr>
          <w:rFonts w:ascii="Calibri" w:hAnsi="Calibri" w:cs="Calibri"/>
          <w:szCs w:val="22"/>
        </w:rPr>
        <w:t xml:space="preserve">gelijkvloers </w:t>
      </w:r>
      <w:r w:rsidR="00C361A2" w:rsidRPr="00860F36">
        <w:rPr>
          <w:rFonts w:ascii="Calibri" w:hAnsi="Calibri" w:cs="Calibri"/>
          <w:szCs w:val="22"/>
        </w:rPr>
        <w:t xml:space="preserve">te </w:t>
      </w:r>
      <w:r w:rsidR="00AC7889" w:rsidRPr="00860F36">
        <w:rPr>
          <w:rFonts w:ascii="Calibri" w:hAnsi="Calibri" w:cs="Calibri"/>
          <w:szCs w:val="22"/>
        </w:rPr>
        <w:t>willen wonen</w:t>
      </w:r>
      <w:r w:rsidR="00C361A2" w:rsidRPr="00860F36">
        <w:rPr>
          <w:rFonts w:ascii="Calibri" w:hAnsi="Calibri" w:cs="Calibri"/>
          <w:szCs w:val="22"/>
        </w:rPr>
        <w:t xml:space="preserve"> en informeren over hier onderzoek naar is gedaan. De heer Van Mal en De Vos </w:t>
      </w:r>
      <w:r w:rsidR="00D14C5D">
        <w:rPr>
          <w:rFonts w:ascii="Calibri" w:hAnsi="Calibri" w:cs="Calibri"/>
          <w:szCs w:val="22"/>
        </w:rPr>
        <w:t>g</w:t>
      </w:r>
      <w:r w:rsidR="00C361A2" w:rsidRPr="00860F36">
        <w:rPr>
          <w:rFonts w:ascii="Calibri" w:hAnsi="Calibri" w:cs="Calibri"/>
          <w:szCs w:val="22"/>
        </w:rPr>
        <w:t>even</w:t>
      </w:r>
      <w:r w:rsidR="00D14C5D">
        <w:rPr>
          <w:rFonts w:ascii="Calibri" w:hAnsi="Calibri" w:cs="Calibri"/>
          <w:szCs w:val="22"/>
        </w:rPr>
        <w:t xml:space="preserve"> aan</w:t>
      </w:r>
      <w:r w:rsidR="00C361A2" w:rsidRPr="00860F36">
        <w:rPr>
          <w:rFonts w:ascii="Calibri" w:hAnsi="Calibri" w:cs="Calibri"/>
          <w:szCs w:val="22"/>
        </w:rPr>
        <w:t xml:space="preserve"> dat ca. </w:t>
      </w:r>
      <w:r w:rsidR="00AC7889" w:rsidRPr="00860F36">
        <w:rPr>
          <w:rFonts w:ascii="Calibri" w:hAnsi="Calibri" w:cs="Calibri"/>
          <w:szCs w:val="22"/>
        </w:rPr>
        <w:t xml:space="preserve">3 jaar </w:t>
      </w:r>
      <w:r w:rsidR="00D14C5D">
        <w:rPr>
          <w:rFonts w:ascii="Calibri" w:hAnsi="Calibri" w:cs="Calibri"/>
          <w:szCs w:val="22"/>
        </w:rPr>
        <w:t xml:space="preserve">geleden, ic. </w:t>
      </w:r>
      <w:r w:rsidR="00944985" w:rsidRPr="00860F36">
        <w:rPr>
          <w:rFonts w:ascii="Calibri" w:hAnsi="Calibri" w:cs="Calibri"/>
          <w:szCs w:val="22"/>
        </w:rPr>
        <w:t xml:space="preserve">voordat gestart werd met de </w:t>
      </w:r>
      <w:r w:rsidR="00AC7889" w:rsidRPr="00860F36">
        <w:rPr>
          <w:rFonts w:ascii="Calibri" w:hAnsi="Calibri" w:cs="Calibri"/>
          <w:szCs w:val="22"/>
        </w:rPr>
        <w:t xml:space="preserve">nieuwbouw </w:t>
      </w:r>
      <w:r w:rsidR="00944985" w:rsidRPr="00860F36">
        <w:rPr>
          <w:rFonts w:ascii="Calibri" w:hAnsi="Calibri" w:cs="Calibri"/>
          <w:szCs w:val="22"/>
        </w:rPr>
        <w:t xml:space="preserve">aan de </w:t>
      </w:r>
      <w:r w:rsidR="00AC7889" w:rsidRPr="00860F36">
        <w:rPr>
          <w:rFonts w:ascii="Calibri" w:hAnsi="Calibri" w:cs="Calibri"/>
          <w:szCs w:val="22"/>
        </w:rPr>
        <w:t xml:space="preserve">Kotter </w:t>
      </w:r>
      <w:r w:rsidR="00944985" w:rsidRPr="00860F36">
        <w:rPr>
          <w:rFonts w:ascii="Calibri" w:hAnsi="Calibri" w:cs="Calibri"/>
          <w:szCs w:val="22"/>
        </w:rPr>
        <w:t xml:space="preserve">hier </w:t>
      </w:r>
      <w:r w:rsidR="00AC7889" w:rsidRPr="00860F36">
        <w:rPr>
          <w:rFonts w:ascii="Calibri" w:hAnsi="Calibri" w:cs="Calibri"/>
          <w:szCs w:val="22"/>
        </w:rPr>
        <w:t>onderzoek</w:t>
      </w:r>
      <w:r w:rsidR="00944985" w:rsidRPr="00860F36">
        <w:rPr>
          <w:rFonts w:ascii="Calibri" w:hAnsi="Calibri" w:cs="Calibri"/>
          <w:szCs w:val="22"/>
        </w:rPr>
        <w:t xml:space="preserve"> naar is gedaan</w:t>
      </w:r>
      <w:r w:rsidR="00D14C5D">
        <w:rPr>
          <w:rFonts w:ascii="Calibri" w:hAnsi="Calibri" w:cs="Calibri"/>
          <w:szCs w:val="22"/>
        </w:rPr>
        <w:t xml:space="preserve">. Uit dit onderzoek bleek </w:t>
      </w:r>
      <w:r w:rsidR="00944985" w:rsidRPr="00860F36">
        <w:rPr>
          <w:rFonts w:ascii="Calibri" w:hAnsi="Calibri" w:cs="Calibri"/>
          <w:szCs w:val="22"/>
        </w:rPr>
        <w:t xml:space="preserve">dat </w:t>
      </w:r>
      <w:r w:rsidR="00D14C5D">
        <w:rPr>
          <w:rFonts w:ascii="Calibri" w:hAnsi="Calibri" w:cs="Calibri"/>
          <w:szCs w:val="22"/>
        </w:rPr>
        <w:t xml:space="preserve">er </w:t>
      </w:r>
      <w:r w:rsidR="00AC7889" w:rsidRPr="00860F36">
        <w:rPr>
          <w:rFonts w:ascii="Calibri" w:hAnsi="Calibri" w:cs="Calibri"/>
          <w:szCs w:val="22"/>
        </w:rPr>
        <w:t>veel interesse</w:t>
      </w:r>
      <w:r w:rsidR="00944985" w:rsidRPr="00860F36">
        <w:rPr>
          <w:rFonts w:ascii="Calibri" w:hAnsi="Calibri" w:cs="Calibri"/>
          <w:szCs w:val="22"/>
        </w:rPr>
        <w:t xml:space="preserve"> was. Na</w:t>
      </w:r>
      <w:r w:rsidR="00AC7889" w:rsidRPr="00860F36">
        <w:rPr>
          <w:rFonts w:ascii="Calibri" w:hAnsi="Calibri" w:cs="Calibri"/>
          <w:szCs w:val="22"/>
        </w:rPr>
        <w:t xml:space="preserve"> oplevering viel </w:t>
      </w:r>
      <w:r w:rsidR="007E76B4">
        <w:rPr>
          <w:rFonts w:ascii="Calibri" w:hAnsi="Calibri" w:cs="Calibri"/>
          <w:szCs w:val="22"/>
        </w:rPr>
        <w:t>het toch nog tegen om de woningen verhuurd te krijgen, dit mede door de regelgeving (</w:t>
      </w:r>
      <w:proofErr w:type="spellStart"/>
      <w:r w:rsidR="007E76B4">
        <w:rPr>
          <w:rFonts w:ascii="Calibri" w:hAnsi="Calibri" w:cs="Calibri"/>
          <w:szCs w:val="22"/>
        </w:rPr>
        <w:t>passendheidstoets</w:t>
      </w:r>
      <w:proofErr w:type="spellEnd"/>
      <w:r w:rsidR="007E76B4">
        <w:rPr>
          <w:rFonts w:ascii="Calibri" w:hAnsi="Calibri" w:cs="Calibri"/>
          <w:szCs w:val="22"/>
        </w:rPr>
        <w:t>).</w:t>
      </w:r>
      <w:r w:rsidR="00AC7889" w:rsidRPr="00860F36">
        <w:rPr>
          <w:rFonts w:ascii="Calibri" w:hAnsi="Calibri" w:cs="Calibri"/>
          <w:szCs w:val="22"/>
        </w:rPr>
        <w:t xml:space="preserve"> </w:t>
      </w:r>
      <w:r w:rsidR="00D14C5D">
        <w:rPr>
          <w:rFonts w:ascii="Calibri" w:hAnsi="Calibri" w:cs="Calibri"/>
          <w:szCs w:val="22"/>
        </w:rPr>
        <w:br/>
      </w:r>
      <w:r w:rsidR="00944985" w:rsidRPr="00860F36">
        <w:rPr>
          <w:rFonts w:ascii="Calibri" w:hAnsi="Calibri" w:cs="Calibri"/>
          <w:szCs w:val="22"/>
        </w:rPr>
        <w:t>Het streven is naar diversiteit bij de herstructurering van het complex aan de Van Vollenhoven. De heer Van Mal d</w:t>
      </w:r>
      <w:r w:rsidR="00D14C5D">
        <w:rPr>
          <w:rFonts w:ascii="Calibri" w:hAnsi="Calibri" w:cs="Calibri"/>
          <w:szCs w:val="22"/>
        </w:rPr>
        <w:t xml:space="preserve">oet </w:t>
      </w:r>
      <w:r w:rsidR="00944985" w:rsidRPr="00860F36">
        <w:rPr>
          <w:rFonts w:ascii="Calibri" w:hAnsi="Calibri" w:cs="Calibri"/>
          <w:szCs w:val="22"/>
        </w:rPr>
        <w:t>wederom een oproep om mee te denken bij de herstru</w:t>
      </w:r>
      <w:r w:rsidR="00D14C5D">
        <w:rPr>
          <w:rFonts w:ascii="Calibri" w:hAnsi="Calibri" w:cs="Calibri"/>
          <w:szCs w:val="22"/>
        </w:rPr>
        <w:t>c</w:t>
      </w:r>
      <w:r w:rsidR="00944985" w:rsidRPr="00860F36">
        <w:rPr>
          <w:rFonts w:ascii="Calibri" w:hAnsi="Calibri" w:cs="Calibri"/>
          <w:szCs w:val="22"/>
        </w:rPr>
        <w:t>turering</w:t>
      </w:r>
      <w:r w:rsidR="00D14C5D">
        <w:rPr>
          <w:rFonts w:ascii="Calibri" w:hAnsi="Calibri" w:cs="Calibri"/>
          <w:szCs w:val="22"/>
        </w:rPr>
        <w:t xml:space="preserve"> van dit complex</w:t>
      </w:r>
      <w:r w:rsidR="00944985" w:rsidRPr="00860F36">
        <w:rPr>
          <w:rFonts w:ascii="Calibri" w:hAnsi="Calibri" w:cs="Calibri"/>
          <w:szCs w:val="22"/>
        </w:rPr>
        <w:t>. Een h</w:t>
      </w:r>
      <w:r w:rsidR="00AC7889" w:rsidRPr="00860F36">
        <w:rPr>
          <w:rFonts w:ascii="Calibri" w:hAnsi="Calibri" w:cs="Calibri"/>
          <w:szCs w:val="22"/>
        </w:rPr>
        <w:t>uurprijs van max.</w:t>
      </w:r>
      <w:r w:rsidR="00944985" w:rsidRPr="00860F36">
        <w:rPr>
          <w:rFonts w:ascii="Calibri" w:hAnsi="Calibri" w:cs="Calibri"/>
          <w:szCs w:val="22"/>
        </w:rPr>
        <w:t xml:space="preserve"> </w:t>
      </w:r>
      <w:r w:rsidR="00AC7889" w:rsidRPr="00860F36">
        <w:rPr>
          <w:rFonts w:ascii="Calibri" w:hAnsi="Calibri" w:cs="Calibri"/>
          <w:szCs w:val="22"/>
        </w:rPr>
        <w:t xml:space="preserve">607,- </w:t>
      </w:r>
      <w:r w:rsidR="00546591" w:rsidRPr="00860F36">
        <w:rPr>
          <w:rFonts w:ascii="Calibri" w:hAnsi="Calibri" w:cs="Calibri"/>
          <w:szCs w:val="22"/>
        </w:rPr>
        <w:t xml:space="preserve">(vanwege </w:t>
      </w:r>
      <w:proofErr w:type="spellStart"/>
      <w:r w:rsidR="00546591" w:rsidRPr="00860F36">
        <w:rPr>
          <w:rFonts w:ascii="Calibri" w:hAnsi="Calibri" w:cs="Calibri"/>
          <w:szCs w:val="22"/>
        </w:rPr>
        <w:t>passendheid</w:t>
      </w:r>
      <w:r w:rsidR="00944985" w:rsidRPr="00860F36">
        <w:rPr>
          <w:rFonts w:ascii="Calibri" w:hAnsi="Calibri" w:cs="Calibri"/>
          <w:szCs w:val="22"/>
        </w:rPr>
        <w:t>s</w:t>
      </w:r>
      <w:r w:rsidR="00546591" w:rsidRPr="00860F36">
        <w:rPr>
          <w:rFonts w:ascii="Calibri" w:hAnsi="Calibri" w:cs="Calibri"/>
          <w:szCs w:val="22"/>
        </w:rPr>
        <w:t>toets</w:t>
      </w:r>
      <w:proofErr w:type="spellEnd"/>
      <w:r w:rsidR="00546591" w:rsidRPr="00860F36">
        <w:rPr>
          <w:rFonts w:ascii="Calibri" w:hAnsi="Calibri" w:cs="Calibri"/>
          <w:szCs w:val="22"/>
        </w:rPr>
        <w:t xml:space="preserve">) </w:t>
      </w:r>
      <w:r w:rsidR="00944985" w:rsidRPr="00860F36">
        <w:rPr>
          <w:rFonts w:ascii="Calibri" w:hAnsi="Calibri" w:cs="Calibri"/>
          <w:szCs w:val="22"/>
        </w:rPr>
        <w:t xml:space="preserve">zal </w:t>
      </w:r>
      <w:r w:rsidR="00AC7889" w:rsidRPr="00860F36">
        <w:rPr>
          <w:rFonts w:ascii="Calibri" w:hAnsi="Calibri" w:cs="Calibri"/>
          <w:szCs w:val="22"/>
        </w:rPr>
        <w:t>leidend</w:t>
      </w:r>
      <w:r w:rsidR="00944985" w:rsidRPr="00860F36">
        <w:rPr>
          <w:rFonts w:ascii="Calibri" w:hAnsi="Calibri" w:cs="Calibri"/>
          <w:szCs w:val="22"/>
        </w:rPr>
        <w:t xml:space="preserve"> zijn</w:t>
      </w:r>
      <w:r w:rsidR="00AC7889" w:rsidRPr="00860F36">
        <w:rPr>
          <w:rFonts w:ascii="Calibri" w:hAnsi="Calibri" w:cs="Calibri"/>
          <w:szCs w:val="22"/>
        </w:rPr>
        <w:t xml:space="preserve">. </w:t>
      </w:r>
      <w:r w:rsidR="00860F36" w:rsidRPr="00860F36">
        <w:rPr>
          <w:rFonts w:ascii="Calibri" w:hAnsi="Calibri" w:cs="Calibri"/>
          <w:szCs w:val="22"/>
        </w:rPr>
        <w:t xml:space="preserve">De heer Van Mal merkt ook nog op dat het kantoor ook zal </w:t>
      </w:r>
      <w:r w:rsidR="00546591" w:rsidRPr="00860F36">
        <w:rPr>
          <w:rFonts w:ascii="Calibri" w:hAnsi="Calibri" w:cs="Calibri"/>
          <w:szCs w:val="22"/>
        </w:rPr>
        <w:t xml:space="preserve">verhuizen. </w:t>
      </w:r>
      <w:r w:rsidR="00546591" w:rsidRPr="00860F36">
        <w:rPr>
          <w:rFonts w:ascii="Calibri" w:hAnsi="Calibri" w:cs="Calibri"/>
          <w:szCs w:val="22"/>
        </w:rPr>
        <w:br/>
      </w:r>
      <w:r w:rsidR="00546591" w:rsidRPr="00860F36">
        <w:rPr>
          <w:rFonts w:ascii="Calibri" w:hAnsi="Calibri" w:cs="Calibri"/>
          <w:szCs w:val="22"/>
        </w:rPr>
        <w:br/>
        <w:t>Mw. Goormatig, Pr. Margrietstraat</w:t>
      </w:r>
      <w:r w:rsidR="00860F36">
        <w:rPr>
          <w:rFonts w:ascii="Calibri" w:hAnsi="Calibri" w:cs="Calibri"/>
          <w:szCs w:val="22"/>
        </w:rPr>
        <w:t xml:space="preserve">, geeft aan dat de straat </w:t>
      </w:r>
      <w:r w:rsidR="00546591" w:rsidRPr="00860F36">
        <w:rPr>
          <w:rFonts w:ascii="Calibri" w:hAnsi="Calibri" w:cs="Calibri"/>
          <w:szCs w:val="22"/>
        </w:rPr>
        <w:t>geen straatnaambord</w:t>
      </w:r>
      <w:r w:rsidR="00860F36">
        <w:rPr>
          <w:rFonts w:ascii="Calibri" w:hAnsi="Calibri" w:cs="Calibri"/>
          <w:szCs w:val="22"/>
        </w:rPr>
        <w:t xml:space="preserve"> heeft</w:t>
      </w:r>
      <w:r w:rsidR="00546591" w:rsidRPr="00860F36">
        <w:rPr>
          <w:rFonts w:ascii="Calibri" w:hAnsi="Calibri" w:cs="Calibri"/>
          <w:szCs w:val="22"/>
        </w:rPr>
        <w:t xml:space="preserve">. </w:t>
      </w:r>
      <w:r w:rsidR="00860F36">
        <w:rPr>
          <w:rFonts w:ascii="Calibri" w:hAnsi="Calibri" w:cs="Calibri"/>
          <w:szCs w:val="22"/>
        </w:rPr>
        <w:t xml:space="preserve">De heer De Vos zal dit doorgeven aan de </w:t>
      </w:r>
      <w:r w:rsidR="00546591" w:rsidRPr="00860F36">
        <w:rPr>
          <w:rFonts w:ascii="Calibri" w:hAnsi="Calibri" w:cs="Calibri"/>
          <w:szCs w:val="22"/>
        </w:rPr>
        <w:t>gemeente.</w:t>
      </w:r>
      <w:r w:rsidR="00154DCB" w:rsidRPr="00860F36">
        <w:rPr>
          <w:rFonts w:ascii="Calibri" w:hAnsi="Calibri" w:cs="Calibri"/>
          <w:szCs w:val="22"/>
        </w:rPr>
        <w:br/>
      </w:r>
    </w:p>
    <w:p w14:paraId="25CF7E98" w14:textId="77777777" w:rsidR="00136879" w:rsidRDefault="00950BF2" w:rsidP="00FE3600">
      <w:pPr>
        <w:numPr>
          <w:ilvl w:val="0"/>
          <w:numId w:val="16"/>
        </w:numPr>
        <w:spacing w:line="240" w:lineRule="auto"/>
      </w:pPr>
      <w:r w:rsidRPr="00FE3600">
        <w:rPr>
          <w:rFonts w:ascii="Calibri" w:hAnsi="Calibri" w:cs="Calibri"/>
          <w:szCs w:val="22"/>
        </w:rPr>
        <w:t>Sluiting.</w:t>
      </w:r>
    </w:p>
    <w:p w14:paraId="1D55FB7E" w14:textId="74DF0B85" w:rsidR="00820354" w:rsidRDefault="00326F04" w:rsidP="00EA3095">
      <w:pPr>
        <w:pStyle w:val="Lijstalinea"/>
        <w:ind w:left="644"/>
      </w:pPr>
      <w:r>
        <w:t xml:space="preserve">Onder dank zegging sluit de </w:t>
      </w:r>
      <w:r w:rsidR="00820354">
        <w:t xml:space="preserve">heer </w:t>
      </w:r>
      <w:r w:rsidR="00E64584">
        <w:t>Van Mal</w:t>
      </w:r>
      <w:r>
        <w:t xml:space="preserve"> de vergadering</w:t>
      </w:r>
      <w:r w:rsidR="008D44F7">
        <w:t xml:space="preserve"> </w:t>
      </w:r>
      <w:r w:rsidR="00820354">
        <w:t xml:space="preserve">om </w:t>
      </w:r>
      <w:r w:rsidR="002753F8">
        <w:t>2</w:t>
      </w:r>
      <w:r w:rsidR="00470693">
        <w:t>0</w:t>
      </w:r>
      <w:r w:rsidR="009E4E1B">
        <w:t>.</w:t>
      </w:r>
      <w:r w:rsidR="00470693">
        <w:t>50</w:t>
      </w:r>
      <w:r w:rsidR="00532ED0">
        <w:t xml:space="preserve"> </w:t>
      </w:r>
      <w:r w:rsidR="00820354">
        <w:t>uur</w:t>
      </w:r>
      <w:r w:rsidR="00470693">
        <w:t xml:space="preserve">. Per </w:t>
      </w:r>
      <w:r w:rsidR="005C71B2">
        <w:t>woning</w:t>
      </w:r>
      <w:r w:rsidR="00D12D91">
        <w:t xml:space="preserve">/huishouden </w:t>
      </w:r>
      <w:r w:rsidR="005C71B2">
        <w:t>is er nog een attentie.</w:t>
      </w:r>
      <w:r w:rsidR="00616A1A">
        <w:t xml:space="preserve"> </w:t>
      </w:r>
    </w:p>
    <w:sectPr w:rsidR="00820354">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yriad-BoldItalic">
    <w:altName w:val="Times New Roman"/>
    <w:charset w:val="00"/>
    <w:family w:val="auto"/>
    <w:pitch w:val="variable"/>
    <w:sig w:usb0="A000002F" w:usb1="1000004A" w:usb2="00000000" w:usb3="00000000" w:csb0="00000111" w:csb1="00000000"/>
  </w:font>
  <w:font w:name="Arial">
    <w:panose1 w:val="020B0604020202020204"/>
    <w:charset w:val="00"/>
    <w:family w:val="swiss"/>
    <w:pitch w:val="variable"/>
    <w:sig w:usb0="E0002EFF" w:usb1="C000785B" w:usb2="00000009" w:usb3="00000000" w:csb0="000001FF" w:csb1="00000000"/>
  </w:font>
  <w:font w:name="Myriad-ExtraBoldItalic">
    <w:charset w:val="00"/>
    <w:family w:val="auto"/>
    <w:pitch w:val="variable"/>
    <w:sig w:usb0="A000002F" w:usb1="1000004A" w:usb2="00000000" w:usb3="00000000" w:csb0="00000111" w:csb1="00000000"/>
  </w:font>
  <w:font w:name="Myriad-Italic">
    <w:altName w:val="Calibri"/>
    <w:charset w:val="00"/>
    <w:family w:val="auto"/>
    <w:pitch w:val="variable"/>
    <w:sig w:usb0="A000002F" w:usb1="1000004A" w:usb2="00000000" w:usb3="00000000" w:csb0="00000111" w:csb1="00000000"/>
  </w:font>
  <w:font w:name="Rabobankfon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CondensedLight">
    <w:altName w:val="Arial"/>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A622E8C"/>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85605D2E"/>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81701630"/>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B65EA8EC"/>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CE54E5B6"/>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98E534"/>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BED088"/>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980BAA"/>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B162F2E"/>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B55296B4"/>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2400933"/>
    <w:multiLevelType w:val="hybridMultilevel"/>
    <w:tmpl w:val="32F41428"/>
    <w:lvl w:ilvl="0" w:tplc="3030098A">
      <w:start w:val="6"/>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28E35E4"/>
    <w:multiLevelType w:val="hybridMultilevel"/>
    <w:tmpl w:val="0D98D6D2"/>
    <w:lvl w:ilvl="0" w:tplc="EAA42306">
      <w:start w:val="3"/>
      <w:numFmt w:val="bullet"/>
      <w:lvlText w:val="-"/>
      <w:lvlJc w:val="left"/>
      <w:pPr>
        <w:ind w:left="1004" w:hanging="360"/>
      </w:pPr>
      <w:rPr>
        <w:rFonts w:ascii="Calibri" w:eastAsia="Calibri" w:hAnsi="Calibri" w:cs="Times New Roman"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2" w15:restartNumberingAfterBreak="0">
    <w:nsid w:val="04AF57B8"/>
    <w:multiLevelType w:val="hybridMultilevel"/>
    <w:tmpl w:val="E3E6AC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07A27B96"/>
    <w:multiLevelType w:val="multilevel"/>
    <w:tmpl w:val="D71C06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4472F17"/>
    <w:multiLevelType w:val="hybridMultilevel"/>
    <w:tmpl w:val="D0FC0024"/>
    <w:lvl w:ilvl="0" w:tplc="0C686374">
      <w:numFmt w:val="bullet"/>
      <w:lvlText w:val="-"/>
      <w:lvlJc w:val="left"/>
      <w:pPr>
        <w:ind w:left="1004" w:hanging="360"/>
      </w:pPr>
      <w:rPr>
        <w:rFonts w:ascii="Calibri" w:eastAsia="Calibri" w:hAnsi="Calibri" w:cs="Calibri"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5" w15:restartNumberingAfterBreak="0">
    <w:nsid w:val="16E17666"/>
    <w:multiLevelType w:val="hybridMultilevel"/>
    <w:tmpl w:val="E27C609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1BF129B1"/>
    <w:multiLevelType w:val="hybridMultilevel"/>
    <w:tmpl w:val="1D7ED00A"/>
    <w:lvl w:ilvl="0" w:tplc="711A4B38">
      <w:numFmt w:val="bullet"/>
      <w:lvlText w:val="-"/>
      <w:lvlJc w:val="left"/>
      <w:pPr>
        <w:ind w:left="1080" w:hanging="360"/>
      </w:pPr>
      <w:rPr>
        <w:rFonts w:ascii="Calibri" w:eastAsia="Calibri" w:hAnsi="Calibri"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1D782CAE"/>
    <w:multiLevelType w:val="hybridMultilevel"/>
    <w:tmpl w:val="EE0CFE7E"/>
    <w:lvl w:ilvl="0" w:tplc="60CCD47A">
      <w:start w:val="13"/>
      <w:numFmt w:val="bullet"/>
      <w:lvlText w:val="-"/>
      <w:lvlJc w:val="left"/>
      <w:pPr>
        <w:ind w:left="1004" w:hanging="360"/>
      </w:pPr>
      <w:rPr>
        <w:rFonts w:ascii="Calibri" w:eastAsia="Calibri" w:hAnsi="Calibri" w:cs="Calibri"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8" w15:restartNumberingAfterBreak="0">
    <w:nsid w:val="241F6861"/>
    <w:multiLevelType w:val="hybridMultilevel"/>
    <w:tmpl w:val="9F80667C"/>
    <w:lvl w:ilvl="0" w:tplc="116840B0">
      <w:start w:val="1"/>
      <w:numFmt w:val="decimal"/>
      <w:lvlText w:val="%1."/>
      <w:lvlJc w:val="left"/>
      <w:pPr>
        <w:ind w:left="644" w:hanging="360"/>
      </w:pPr>
      <w:rPr>
        <w:rFonts w:ascii="Calibri" w:hAnsi="Calibri"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261663FC"/>
    <w:multiLevelType w:val="hybridMultilevel"/>
    <w:tmpl w:val="ACBE8DA0"/>
    <w:lvl w:ilvl="0" w:tplc="CD023B06">
      <w:numFmt w:val="bullet"/>
      <w:lvlText w:val="-"/>
      <w:lvlJc w:val="left"/>
      <w:pPr>
        <w:ind w:left="1004" w:hanging="360"/>
      </w:pPr>
      <w:rPr>
        <w:rFonts w:ascii="Calibri" w:eastAsia="Calibri" w:hAnsi="Calibri" w:cs="Calibri"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20" w15:restartNumberingAfterBreak="0">
    <w:nsid w:val="32DD7D63"/>
    <w:multiLevelType w:val="multilevel"/>
    <w:tmpl w:val="27F2EF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559641F"/>
    <w:multiLevelType w:val="hybridMultilevel"/>
    <w:tmpl w:val="A4FE37B8"/>
    <w:lvl w:ilvl="0" w:tplc="0413000F">
      <w:start w:val="1"/>
      <w:numFmt w:val="decimal"/>
      <w:lvlText w:val="%1."/>
      <w:lvlJc w:val="left"/>
      <w:pPr>
        <w:ind w:left="1364" w:hanging="360"/>
      </w:pPr>
    </w:lvl>
    <w:lvl w:ilvl="1" w:tplc="04130019" w:tentative="1">
      <w:start w:val="1"/>
      <w:numFmt w:val="lowerLetter"/>
      <w:lvlText w:val="%2."/>
      <w:lvlJc w:val="left"/>
      <w:pPr>
        <w:ind w:left="2084" w:hanging="360"/>
      </w:pPr>
    </w:lvl>
    <w:lvl w:ilvl="2" w:tplc="0413001B" w:tentative="1">
      <w:start w:val="1"/>
      <w:numFmt w:val="lowerRoman"/>
      <w:lvlText w:val="%3."/>
      <w:lvlJc w:val="right"/>
      <w:pPr>
        <w:ind w:left="2804" w:hanging="180"/>
      </w:pPr>
    </w:lvl>
    <w:lvl w:ilvl="3" w:tplc="0413000F" w:tentative="1">
      <w:start w:val="1"/>
      <w:numFmt w:val="decimal"/>
      <w:lvlText w:val="%4."/>
      <w:lvlJc w:val="left"/>
      <w:pPr>
        <w:ind w:left="3524" w:hanging="360"/>
      </w:pPr>
    </w:lvl>
    <w:lvl w:ilvl="4" w:tplc="04130019" w:tentative="1">
      <w:start w:val="1"/>
      <w:numFmt w:val="lowerLetter"/>
      <w:lvlText w:val="%5."/>
      <w:lvlJc w:val="left"/>
      <w:pPr>
        <w:ind w:left="4244" w:hanging="360"/>
      </w:pPr>
    </w:lvl>
    <w:lvl w:ilvl="5" w:tplc="0413001B" w:tentative="1">
      <w:start w:val="1"/>
      <w:numFmt w:val="lowerRoman"/>
      <w:lvlText w:val="%6."/>
      <w:lvlJc w:val="right"/>
      <w:pPr>
        <w:ind w:left="4964" w:hanging="180"/>
      </w:pPr>
    </w:lvl>
    <w:lvl w:ilvl="6" w:tplc="0413000F" w:tentative="1">
      <w:start w:val="1"/>
      <w:numFmt w:val="decimal"/>
      <w:lvlText w:val="%7."/>
      <w:lvlJc w:val="left"/>
      <w:pPr>
        <w:ind w:left="5684" w:hanging="360"/>
      </w:pPr>
    </w:lvl>
    <w:lvl w:ilvl="7" w:tplc="04130019" w:tentative="1">
      <w:start w:val="1"/>
      <w:numFmt w:val="lowerLetter"/>
      <w:lvlText w:val="%8."/>
      <w:lvlJc w:val="left"/>
      <w:pPr>
        <w:ind w:left="6404" w:hanging="360"/>
      </w:pPr>
    </w:lvl>
    <w:lvl w:ilvl="8" w:tplc="0413001B" w:tentative="1">
      <w:start w:val="1"/>
      <w:numFmt w:val="lowerRoman"/>
      <w:lvlText w:val="%9."/>
      <w:lvlJc w:val="right"/>
      <w:pPr>
        <w:ind w:left="7124" w:hanging="180"/>
      </w:pPr>
    </w:lvl>
  </w:abstractNum>
  <w:abstractNum w:abstractNumId="22" w15:restartNumberingAfterBreak="0">
    <w:nsid w:val="39AF33DD"/>
    <w:multiLevelType w:val="hybridMultilevel"/>
    <w:tmpl w:val="9F80667C"/>
    <w:lvl w:ilvl="0" w:tplc="116840B0">
      <w:start w:val="1"/>
      <w:numFmt w:val="decimal"/>
      <w:lvlText w:val="%1."/>
      <w:lvlJc w:val="left"/>
      <w:pPr>
        <w:ind w:left="644" w:hanging="360"/>
      </w:pPr>
      <w:rPr>
        <w:rFonts w:ascii="Calibri" w:hAnsi="Calibri"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4BC1185"/>
    <w:multiLevelType w:val="hybridMultilevel"/>
    <w:tmpl w:val="751634EE"/>
    <w:lvl w:ilvl="0" w:tplc="7316A48E">
      <w:start w:val="30"/>
      <w:numFmt w:val="bullet"/>
      <w:lvlText w:val="-"/>
      <w:lvlJc w:val="left"/>
      <w:pPr>
        <w:ind w:left="1004" w:hanging="360"/>
      </w:pPr>
      <w:rPr>
        <w:rFonts w:ascii="Calibri" w:eastAsia="Calibri" w:hAnsi="Calibri" w:cs="Calibri"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24" w15:restartNumberingAfterBreak="0">
    <w:nsid w:val="5D3509DF"/>
    <w:multiLevelType w:val="hybridMultilevel"/>
    <w:tmpl w:val="68D08EEA"/>
    <w:lvl w:ilvl="0" w:tplc="737CCBBC">
      <w:start w:val="2"/>
      <w:numFmt w:val="bullet"/>
      <w:lvlText w:val="-"/>
      <w:lvlJc w:val="left"/>
      <w:pPr>
        <w:ind w:left="1004" w:hanging="360"/>
      </w:pPr>
      <w:rPr>
        <w:rFonts w:ascii="Calibri" w:eastAsia="Calibri" w:hAnsi="Calibri" w:cs="Times New Roman"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25" w15:restartNumberingAfterBreak="0">
    <w:nsid w:val="623140C2"/>
    <w:multiLevelType w:val="hybridMultilevel"/>
    <w:tmpl w:val="2AFEA6C2"/>
    <w:lvl w:ilvl="0" w:tplc="F7FE71B2">
      <w:start w:val="3"/>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8D052F9"/>
    <w:multiLevelType w:val="hybridMultilevel"/>
    <w:tmpl w:val="57803954"/>
    <w:lvl w:ilvl="0" w:tplc="DD9C25E4">
      <w:start w:val="1"/>
      <w:numFmt w:val="decimal"/>
      <w:lvlText w:val="%1."/>
      <w:lvlJc w:val="left"/>
      <w:pPr>
        <w:tabs>
          <w:tab w:val="num" w:pos="720"/>
        </w:tabs>
        <w:ind w:left="720" w:hanging="360"/>
      </w:pPr>
      <w:rPr>
        <w:rFonts w:ascii="Calibri" w:hAnsi="Calibri"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15:restartNumberingAfterBreak="0">
    <w:nsid w:val="71BC0FA2"/>
    <w:multiLevelType w:val="hybridMultilevel"/>
    <w:tmpl w:val="9E34BA56"/>
    <w:lvl w:ilvl="0" w:tplc="B3A0A8BC">
      <w:numFmt w:val="bullet"/>
      <w:lvlText w:val="-"/>
      <w:lvlJc w:val="left"/>
      <w:pPr>
        <w:ind w:left="1004" w:hanging="360"/>
      </w:pPr>
      <w:rPr>
        <w:rFonts w:ascii="Calibri" w:eastAsia="Calibri" w:hAnsi="Calibri" w:cs="Calibri"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28" w15:restartNumberingAfterBreak="0">
    <w:nsid w:val="76D528A7"/>
    <w:multiLevelType w:val="hybridMultilevel"/>
    <w:tmpl w:val="AA82CB42"/>
    <w:lvl w:ilvl="0" w:tplc="0413000F">
      <w:start w:val="1"/>
      <w:numFmt w:val="decimal"/>
      <w:lvlText w:val="%1."/>
      <w:lvlJc w:val="left"/>
      <w:pPr>
        <w:ind w:left="1364" w:hanging="360"/>
      </w:pPr>
    </w:lvl>
    <w:lvl w:ilvl="1" w:tplc="04130019" w:tentative="1">
      <w:start w:val="1"/>
      <w:numFmt w:val="lowerLetter"/>
      <w:lvlText w:val="%2."/>
      <w:lvlJc w:val="left"/>
      <w:pPr>
        <w:ind w:left="2084" w:hanging="360"/>
      </w:pPr>
    </w:lvl>
    <w:lvl w:ilvl="2" w:tplc="0413001B" w:tentative="1">
      <w:start w:val="1"/>
      <w:numFmt w:val="lowerRoman"/>
      <w:lvlText w:val="%3."/>
      <w:lvlJc w:val="right"/>
      <w:pPr>
        <w:ind w:left="2804" w:hanging="180"/>
      </w:pPr>
    </w:lvl>
    <w:lvl w:ilvl="3" w:tplc="0413000F" w:tentative="1">
      <w:start w:val="1"/>
      <w:numFmt w:val="decimal"/>
      <w:lvlText w:val="%4."/>
      <w:lvlJc w:val="left"/>
      <w:pPr>
        <w:ind w:left="3524" w:hanging="360"/>
      </w:pPr>
    </w:lvl>
    <w:lvl w:ilvl="4" w:tplc="04130019" w:tentative="1">
      <w:start w:val="1"/>
      <w:numFmt w:val="lowerLetter"/>
      <w:lvlText w:val="%5."/>
      <w:lvlJc w:val="left"/>
      <w:pPr>
        <w:ind w:left="4244" w:hanging="360"/>
      </w:pPr>
    </w:lvl>
    <w:lvl w:ilvl="5" w:tplc="0413001B" w:tentative="1">
      <w:start w:val="1"/>
      <w:numFmt w:val="lowerRoman"/>
      <w:lvlText w:val="%6."/>
      <w:lvlJc w:val="right"/>
      <w:pPr>
        <w:ind w:left="4964" w:hanging="180"/>
      </w:pPr>
    </w:lvl>
    <w:lvl w:ilvl="6" w:tplc="0413000F" w:tentative="1">
      <w:start w:val="1"/>
      <w:numFmt w:val="decimal"/>
      <w:lvlText w:val="%7."/>
      <w:lvlJc w:val="left"/>
      <w:pPr>
        <w:ind w:left="5684" w:hanging="360"/>
      </w:pPr>
    </w:lvl>
    <w:lvl w:ilvl="7" w:tplc="04130019" w:tentative="1">
      <w:start w:val="1"/>
      <w:numFmt w:val="lowerLetter"/>
      <w:lvlText w:val="%8."/>
      <w:lvlJc w:val="left"/>
      <w:pPr>
        <w:ind w:left="6404" w:hanging="360"/>
      </w:pPr>
    </w:lvl>
    <w:lvl w:ilvl="8" w:tplc="0413001B" w:tentative="1">
      <w:start w:val="1"/>
      <w:numFmt w:val="lowerRoman"/>
      <w:lvlText w:val="%9."/>
      <w:lvlJc w:val="right"/>
      <w:pPr>
        <w:ind w:left="7124" w:hanging="180"/>
      </w:pPr>
    </w:lvl>
  </w:abstractNum>
  <w:abstractNum w:abstractNumId="29" w15:restartNumberingAfterBreak="0">
    <w:nsid w:val="7A530B39"/>
    <w:multiLevelType w:val="hybridMultilevel"/>
    <w:tmpl w:val="FE640BA4"/>
    <w:lvl w:ilvl="0" w:tplc="AD308C5A">
      <w:start w:val="8"/>
      <w:numFmt w:val="bullet"/>
      <w:lvlText w:val="-"/>
      <w:lvlJc w:val="left"/>
      <w:pPr>
        <w:ind w:left="1004" w:hanging="360"/>
      </w:pPr>
      <w:rPr>
        <w:rFonts w:ascii="Calibri" w:eastAsia="Calibri" w:hAnsi="Calibri" w:cs="Times New Roman"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30" w15:restartNumberingAfterBreak="0">
    <w:nsid w:val="7D574EF9"/>
    <w:multiLevelType w:val="hybridMultilevel"/>
    <w:tmpl w:val="6D4A52B0"/>
    <w:lvl w:ilvl="0" w:tplc="554A4938">
      <w:start w:val="3"/>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FE53D33"/>
    <w:multiLevelType w:val="multilevel"/>
    <w:tmpl w:val="CAA480EC"/>
    <w:lvl w:ilvl="0">
      <w:start w:val="1"/>
      <w:numFmt w:val="decimal"/>
      <w:lvlText w:val="%1."/>
      <w:lvlJc w:val="left"/>
      <w:pPr>
        <w:tabs>
          <w:tab w:val="num" w:pos="717"/>
        </w:tabs>
        <w:ind w:left="113" w:firstLine="244"/>
      </w:pPr>
    </w:lvl>
    <w:lvl w:ilvl="1">
      <w:start w:val="1"/>
      <w:numFmt w:val="decimal"/>
      <w:lvlText w:val="%1.%2."/>
      <w:lvlJc w:val="right"/>
      <w:pPr>
        <w:tabs>
          <w:tab w:val="num" w:pos="502"/>
        </w:tabs>
        <w:ind w:left="0" w:firstLine="142"/>
      </w:pPr>
    </w:lvl>
    <w:lvl w:ilvl="2">
      <w:start w:val="1"/>
      <w:numFmt w:val="decimal"/>
      <w:lvlText w:val="%1.%2.%3."/>
      <w:lvlJc w:val="right"/>
      <w:pPr>
        <w:tabs>
          <w:tab w:val="num" w:pos="502"/>
        </w:tabs>
        <w:ind w:left="0" w:firstLine="142"/>
      </w:pPr>
    </w:lvl>
    <w:lvl w:ilvl="3">
      <w:start w:val="1"/>
      <w:numFmt w:val="decimal"/>
      <w:lvlRestart w:val="0"/>
      <w:suff w:val="nothing"/>
      <w:lvlText w:val="%1"/>
      <w:lvlJc w:val="left"/>
      <w:pPr>
        <w:ind w:left="1728" w:hanging="1728"/>
      </w:pPr>
    </w:lvl>
    <w:lvl w:ilvl="4">
      <w:start w:val="1"/>
      <w:numFmt w:val="decimal"/>
      <w:lvlText w:val="%1%5"/>
      <w:lvlJc w:val="left"/>
      <w:pPr>
        <w:tabs>
          <w:tab w:val="num" w:pos="2232"/>
        </w:tabs>
        <w:ind w:left="2232" w:hanging="223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num w:numId="1">
    <w:abstractNumId w:val="3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5"/>
  </w:num>
  <w:num w:numId="14">
    <w:abstractNumId w:val="25"/>
  </w:num>
  <w:num w:numId="15">
    <w:abstractNumId w:val="30"/>
  </w:num>
  <w:num w:numId="16">
    <w:abstractNumId w:val="22"/>
  </w:num>
  <w:num w:numId="17">
    <w:abstractNumId w:val="16"/>
  </w:num>
  <w:num w:numId="18">
    <w:abstractNumId w:val="26"/>
  </w:num>
  <w:num w:numId="19">
    <w:abstractNumId w:val="18"/>
  </w:num>
  <w:num w:numId="20">
    <w:abstractNumId w:val="12"/>
  </w:num>
  <w:num w:numId="21">
    <w:abstractNumId w:val="29"/>
  </w:num>
  <w:num w:numId="22">
    <w:abstractNumId w:val="24"/>
  </w:num>
  <w:num w:numId="23">
    <w:abstractNumId w:val="27"/>
  </w:num>
  <w:num w:numId="24">
    <w:abstractNumId w:val="11"/>
  </w:num>
  <w:num w:numId="25">
    <w:abstractNumId w:val="17"/>
  </w:num>
  <w:num w:numId="26">
    <w:abstractNumId w:val="14"/>
  </w:num>
  <w:num w:numId="27">
    <w:abstractNumId w:val="19"/>
  </w:num>
  <w:num w:numId="28">
    <w:abstractNumId w:val="13"/>
  </w:num>
  <w:num w:numId="29">
    <w:abstractNumId w:val="20"/>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21"/>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9"/>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ys_OnzeReferentie" w:val="_x001f_db 1 februari 2011_x001f_/normal"/>
  </w:docVars>
  <w:rsids>
    <w:rsidRoot w:val="00D55211"/>
    <w:rsid w:val="00000381"/>
    <w:rsid w:val="0000660B"/>
    <w:rsid w:val="00011D93"/>
    <w:rsid w:val="000120EF"/>
    <w:rsid w:val="000134E5"/>
    <w:rsid w:val="00014918"/>
    <w:rsid w:val="0001503C"/>
    <w:rsid w:val="00015880"/>
    <w:rsid w:val="0001728F"/>
    <w:rsid w:val="00021940"/>
    <w:rsid w:val="0002206F"/>
    <w:rsid w:val="000242EF"/>
    <w:rsid w:val="000250A7"/>
    <w:rsid w:val="000254D5"/>
    <w:rsid w:val="000278C5"/>
    <w:rsid w:val="00027E40"/>
    <w:rsid w:val="0003148A"/>
    <w:rsid w:val="00031B71"/>
    <w:rsid w:val="000326C4"/>
    <w:rsid w:val="00032D0F"/>
    <w:rsid w:val="00035181"/>
    <w:rsid w:val="00035846"/>
    <w:rsid w:val="00040590"/>
    <w:rsid w:val="00040BE5"/>
    <w:rsid w:val="00040F02"/>
    <w:rsid w:val="00041AAC"/>
    <w:rsid w:val="00042415"/>
    <w:rsid w:val="0004291D"/>
    <w:rsid w:val="0004365B"/>
    <w:rsid w:val="0004402F"/>
    <w:rsid w:val="00045C00"/>
    <w:rsid w:val="00050ED6"/>
    <w:rsid w:val="00052F8A"/>
    <w:rsid w:val="00054EF3"/>
    <w:rsid w:val="00056C6A"/>
    <w:rsid w:val="0005705D"/>
    <w:rsid w:val="00057B93"/>
    <w:rsid w:val="000640DE"/>
    <w:rsid w:val="000658BD"/>
    <w:rsid w:val="00066CD1"/>
    <w:rsid w:val="00071515"/>
    <w:rsid w:val="000729A2"/>
    <w:rsid w:val="00072B2B"/>
    <w:rsid w:val="00076010"/>
    <w:rsid w:val="0007650C"/>
    <w:rsid w:val="0008095A"/>
    <w:rsid w:val="00081CA1"/>
    <w:rsid w:val="00082078"/>
    <w:rsid w:val="0008352C"/>
    <w:rsid w:val="0008396A"/>
    <w:rsid w:val="00087AD0"/>
    <w:rsid w:val="00090A6F"/>
    <w:rsid w:val="00092B33"/>
    <w:rsid w:val="0009411B"/>
    <w:rsid w:val="00094B32"/>
    <w:rsid w:val="00094C16"/>
    <w:rsid w:val="00095232"/>
    <w:rsid w:val="000A4080"/>
    <w:rsid w:val="000A6D5C"/>
    <w:rsid w:val="000A70F0"/>
    <w:rsid w:val="000B19D3"/>
    <w:rsid w:val="000B4DE3"/>
    <w:rsid w:val="000B5BBA"/>
    <w:rsid w:val="000C45BE"/>
    <w:rsid w:val="000C568C"/>
    <w:rsid w:val="000C6079"/>
    <w:rsid w:val="000C76AF"/>
    <w:rsid w:val="000C7B18"/>
    <w:rsid w:val="000D10E1"/>
    <w:rsid w:val="000D1B4D"/>
    <w:rsid w:val="000D4771"/>
    <w:rsid w:val="000D4C65"/>
    <w:rsid w:val="000D4F00"/>
    <w:rsid w:val="000D52CF"/>
    <w:rsid w:val="000D6EDD"/>
    <w:rsid w:val="000E06CB"/>
    <w:rsid w:val="000E151A"/>
    <w:rsid w:val="000E2660"/>
    <w:rsid w:val="000E4612"/>
    <w:rsid w:val="000E4709"/>
    <w:rsid w:val="000F104B"/>
    <w:rsid w:val="000F4F68"/>
    <w:rsid w:val="000F5372"/>
    <w:rsid w:val="001012FC"/>
    <w:rsid w:val="00103019"/>
    <w:rsid w:val="001041C7"/>
    <w:rsid w:val="00111DB1"/>
    <w:rsid w:val="00112C27"/>
    <w:rsid w:val="00114D10"/>
    <w:rsid w:val="00116675"/>
    <w:rsid w:val="001218A1"/>
    <w:rsid w:val="001249FD"/>
    <w:rsid w:val="0012656A"/>
    <w:rsid w:val="001272DD"/>
    <w:rsid w:val="00136879"/>
    <w:rsid w:val="001368B7"/>
    <w:rsid w:val="00136B1B"/>
    <w:rsid w:val="00140670"/>
    <w:rsid w:val="00140EBF"/>
    <w:rsid w:val="001411C0"/>
    <w:rsid w:val="00142286"/>
    <w:rsid w:val="00143D39"/>
    <w:rsid w:val="00144264"/>
    <w:rsid w:val="0015282A"/>
    <w:rsid w:val="001534E5"/>
    <w:rsid w:val="00154DCB"/>
    <w:rsid w:val="001557CC"/>
    <w:rsid w:val="00161484"/>
    <w:rsid w:val="00162D0A"/>
    <w:rsid w:val="001648EF"/>
    <w:rsid w:val="00164D90"/>
    <w:rsid w:val="00173078"/>
    <w:rsid w:val="001730D4"/>
    <w:rsid w:val="001732ED"/>
    <w:rsid w:val="00173DAD"/>
    <w:rsid w:val="00174A9A"/>
    <w:rsid w:val="00174F73"/>
    <w:rsid w:val="001758C7"/>
    <w:rsid w:val="00176AB3"/>
    <w:rsid w:val="00181397"/>
    <w:rsid w:val="001845C6"/>
    <w:rsid w:val="001864C6"/>
    <w:rsid w:val="00186DAD"/>
    <w:rsid w:val="00187504"/>
    <w:rsid w:val="00191DC6"/>
    <w:rsid w:val="00192B44"/>
    <w:rsid w:val="00194467"/>
    <w:rsid w:val="00195B23"/>
    <w:rsid w:val="00195BB8"/>
    <w:rsid w:val="00195FDC"/>
    <w:rsid w:val="00197679"/>
    <w:rsid w:val="001A2339"/>
    <w:rsid w:val="001A2D8D"/>
    <w:rsid w:val="001A3B6D"/>
    <w:rsid w:val="001A45A8"/>
    <w:rsid w:val="001A6D20"/>
    <w:rsid w:val="001B0BB9"/>
    <w:rsid w:val="001B6ECC"/>
    <w:rsid w:val="001C2051"/>
    <w:rsid w:val="001C340A"/>
    <w:rsid w:val="001C5529"/>
    <w:rsid w:val="001C7A2D"/>
    <w:rsid w:val="001D1292"/>
    <w:rsid w:val="001D2F87"/>
    <w:rsid w:val="001D368D"/>
    <w:rsid w:val="001D439E"/>
    <w:rsid w:val="001D7E5E"/>
    <w:rsid w:val="001E077C"/>
    <w:rsid w:val="001E309B"/>
    <w:rsid w:val="001E5224"/>
    <w:rsid w:val="001E59A9"/>
    <w:rsid w:val="001E76F8"/>
    <w:rsid w:val="001E79AD"/>
    <w:rsid w:val="001F00F7"/>
    <w:rsid w:val="001F0D7D"/>
    <w:rsid w:val="001F237C"/>
    <w:rsid w:val="001F38AB"/>
    <w:rsid w:val="001F3EB2"/>
    <w:rsid w:val="001F5324"/>
    <w:rsid w:val="001F76FE"/>
    <w:rsid w:val="002018BA"/>
    <w:rsid w:val="00202972"/>
    <w:rsid w:val="00202D9D"/>
    <w:rsid w:val="00203A45"/>
    <w:rsid w:val="00203E1A"/>
    <w:rsid w:val="00205D50"/>
    <w:rsid w:val="00211461"/>
    <w:rsid w:val="00211651"/>
    <w:rsid w:val="00215144"/>
    <w:rsid w:val="002158ED"/>
    <w:rsid w:val="00215E94"/>
    <w:rsid w:val="0022022E"/>
    <w:rsid w:val="0022182E"/>
    <w:rsid w:val="0022245D"/>
    <w:rsid w:val="00222513"/>
    <w:rsid w:val="00225CE2"/>
    <w:rsid w:val="00226D7B"/>
    <w:rsid w:val="00233557"/>
    <w:rsid w:val="00234E35"/>
    <w:rsid w:val="002351B7"/>
    <w:rsid w:val="002352EB"/>
    <w:rsid w:val="002358FA"/>
    <w:rsid w:val="00236505"/>
    <w:rsid w:val="00237588"/>
    <w:rsid w:val="00240618"/>
    <w:rsid w:val="00240B86"/>
    <w:rsid w:val="00246168"/>
    <w:rsid w:val="00247D67"/>
    <w:rsid w:val="00247EF6"/>
    <w:rsid w:val="00251425"/>
    <w:rsid w:val="0025309D"/>
    <w:rsid w:val="0025338E"/>
    <w:rsid w:val="0025448E"/>
    <w:rsid w:val="002549C8"/>
    <w:rsid w:val="002555E7"/>
    <w:rsid w:val="002559E5"/>
    <w:rsid w:val="00255E2C"/>
    <w:rsid w:val="002560BE"/>
    <w:rsid w:val="0025713A"/>
    <w:rsid w:val="00257391"/>
    <w:rsid w:val="002573BF"/>
    <w:rsid w:val="002575A6"/>
    <w:rsid w:val="0025788E"/>
    <w:rsid w:val="00260B06"/>
    <w:rsid w:val="00264EF0"/>
    <w:rsid w:val="00265D8E"/>
    <w:rsid w:val="002665A3"/>
    <w:rsid w:val="002668A2"/>
    <w:rsid w:val="002671C5"/>
    <w:rsid w:val="00271699"/>
    <w:rsid w:val="00272FBF"/>
    <w:rsid w:val="00273295"/>
    <w:rsid w:val="00273388"/>
    <w:rsid w:val="00273D72"/>
    <w:rsid w:val="00274F05"/>
    <w:rsid w:val="002753F8"/>
    <w:rsid w:val="002754E2"/>
    <w:rsid w:val="0027631F"/>
    <w:rsid w:val="00276C7F"/>
    <w:rsid w:val="00277276"/>
    <w:rsid w:val="00277B25"/>
    <w:rsid w:val="002838FD"/>
    <w:rsid w:val="002849DC"/>
    <w:rsid w:val="00285331"/>
    <w:rsid w:val="00286F50"/>
    <w:rsid w:val="002900C9"/>
    <w:rsid w:val="002915E3"/>
    <w:rsid w:val="00291BB3"/>
    <w:rsid w:val="00293938"/>
    <w:rsid w:val="0029474A"/>
    <w:rsid w:val="002947A1"/>
    <w:rsid w:val="002952B1"/>
    <w:rsid w:val="00297B7F"/>
    <w:rsid w:val="002A0306"/>
    <w:rsid w:val="002A0489"/>
    <w:rsid w:val="002A1563"/>
    <w:rsid w:val="002A18E1"/>
    <w:rsid w:val="002A32C5"/>
    <w:rsid w:val="002B08DC"/>
    <w:rsid w:val="002B1E47"/>
    <w:rsid w:val="002B3295"/>
    <w:rsid w:val="002B35D6"/>
    <w:rsid w:val="002B3610"/>
    <w:rsid w:val="002B40CB"/>
    <w:rsid w:val="002B4249"/>
    <w:rsid w:val="002B4A96"/>
    <w:rsid w:val="002B631E"/>
    <w:rsid w:val="002B65A1"/>
    <w:rsid w:val="002B6675"/>
    <w:rsid w:val="002B744E"/>
    <w:rsid w:val="002B7A44"/>
    <w:rsid w:val="002C2DAF"/>
    <w:rsid w:val="002C4342"/>
    <w:rsid w:val="002C4FDA"/>
    <w:rsid w:val="002C597B"/>
    <w:rsid w:val="002C713C"/>
    <w:rsid w:val="002D35D3"/>
    <w:rsid w:val="002D649A"/>
    <w:rsid w:val="002E1958"/>
    <w:rsid w:val="002E3135"/>
    <w:rsid w:val="002E3725"/>
    <w:rsid w:val="002E38B1"/>
    <w:rsid w:val="002E619F"/>
    <w:rsid w:val="002E67FB"/>
    <w:rsid w:val="002E7524"/>
    <w:rsid w:val="002F26C5"/>
    <w:rsid w:val="002F3367"/>
    <w:rsid w:val="002F48A4"/>
    <w:rsid w:val="002F4C89"/>
    <w:rsid w:val="00300AA2"/>
    <w:rsid w:val="00304BB4"/>
    <w:rsid w:val="00306A66"/>
    <w:rsid w:val="003108D9"/>
    <w:rsid w:val="00310C5F"/>
    <w:rsid w:val="00313069"/>
    <w:rsid w:val="003153C3"/>
    <w:rsid w:val="00316394"/>
    <w:rsid w:val="0031642F"/>
    <w:rsid w:val="00316BCD"/>
    <w:rsid w:val="00316C34"/>
    <w:rsid w:val="00317A1B"/>
    <w:rsid w:val="00320045"/>
    <w:rsid w:val="00320679"/>
    <w:rsid w:val="003219B6"/>
    <w:rsid w:val="0032336F"/>
    <w:rsid w:val="00324641"/>
    <w:rsid w:val="00324A52"/>
    <w:rsid w:val="00326F04"/>
    <w:rsid w:val="0032737F"/>
    <w:rsid w:val="00330D87"/>
    <w:rsid w:val="003315E0"/>
    <w:rsid w:val="003318C3"/>
    <w:rsid w:val="00332051"/>
    <w:rsid w:val="003327CF"/>
    <w:rsid w:val="0033422B"/>
    <w:rsid w:val="00334D16"/>
    <w:rsid w:val="00335113"/>
    <w:rsid w:val="003357B0"/>
    <w:rsid w:val="0033789D"/>
    <w:rsid w:val="00340E51"/>
    <w:rsid w:val="0034155C"/>
    <w:rsid w:val="00343D82"/>
    <w:rsid w:val="00344508"/>
    <w:rsid w:val="0034555C"/>
    <w:rsid w:val="00346E7A"/>
    <w:rsid w:val="00350809"/>
    <w:rsid w:val="00350991"/>
    <w:rsid w:val="00351A49"/>
    <w:rsid w:val="00353276"/>
    <w:rsid w:val="0035471C"/>
    <w:rsid w:val="003569BC"/>
    <w:rsid w:val="0036054D"/>
    <w:rsid w:val="003609F4"/>
    <w:rsid w:val="0036149E"/>
    <w:rsid w:val="003628E0"/>
    <w:rsid w:val="00364113"/>
    <w:rsid w:val="00366E9C"/>
    <w:rsid w:val="00366FA1"/>
    <w:rsid w:val="00367EF1"/>
    <w:rsid w:val="00371F3C"/>
    <w:rsid w:val="0037224A"/>
    <w:rsid w:val="00375F55"/>
    <w:rsid w:val="00375F57"/>
    <w:rsid w:val="003763C4"/>
    <w:rsid w:val="003805A4"/>
    <w:rsid w:val="00383258"/>
    <w:rsid w:val="00383520"/>
    <w:rsid w:val="00384019"/>
    <w:rsid w:val="0038416F"/>
    <w:rsid w:val="003846FC"/>
    <w:rsid w:val="00384ED1"/>
    <w:rsid w:val="00390836"/>
    <w:rsid w:val="00391170"/>
    <w:rsid w:val="003913C0"/>
    <w:rsid w:val="003918F9"/>
    <w:rsid w:val="00391A7E"/>
    <w:rsid w:val="00392899"/>
    <w:rsid w:val="00392A58"/>
    <w:rsid w:val="00393E08"/>
    <w:rsid w:val="0039509A"/>
    <w:rsid w:val="0039535C"/>
    <w:rsid w:val="00396536"/>
    <w:rsid w:val="00397AB8"/>
    <w:rsid w:val="003A226C"/>
    <w:rsid w:val="003A3114"/>
    <w:rsid w:val="003A6776"/>
    <w:rsid w:val="003A6B3A"/>
    <w:rsid w:val="003B04BC"/>
    <w:rsid w:val="003B0E79"/>
    <w:rsid w:val="003B1881"/>
    <w:rsid w:val="003B3E0C"/>
    <w:rsid w:val="003B4515"/>
    <w:rsid w:val="003B5855"/>
    <w:rsid w:val="003B5DD0"/>
    <w:rsid w:val="003B66BD"/>
    <w:rsid w:val="003B7405"/>
    <w:rsid w:val="003B7DB7"/>
    <w:rsid w:val="003C10AE"/>
    <w:rsid w:val="003C23D6"/>
    <w:rsid w:val="003C2EED"/>
    <w:rsid w:val="003C7B03"/>
    <w:rsid w:val="003D02ED"/>
    <w:rsid w:val="003D0E9C"/>
    <w:rsid w:val="003D2AD8"/>
    <w:rsid w:val="003D34D6"/>
    <w:rsid w:val="003D4793"/>
    <w:rsid w:val="003D6953"/>
    <w:rsid w:val="003E0950"/>
    <w:rsid w:val="003E5F99"/>
    <w:rsid w:val="003E655D"/>
    <w:rsid w:val="003E716A"/>
    <w:rsid w:val="003F0DB7"/>
    <w:rsid w:val="003F1863"/>
    <w:rsid w:val="003F1B3E"/>
    <w:rsid w:val="003F4D6A"/>
    <w:rsid w:val="003F60B9"/>
    <w:rsid w:val="003F7EB3"/>
    <w:rsid w:val="00400EC2"/>
    <w:rsid w:val="004013A6"/>
    <w:rsid w:val="0040311A"/>
    <w:rsid w:val="00407F0B"/>
    <w:rsid w:val="00416A12"/>
    <w:rsid w:val="0042025C"/>
    <w:rsid w:val="0042156B"/>
    <w:rsid w:val="00422723"/>
    <w:rsid w:val="004228FB"/>
    <w:rsid w:val="0042479C"/>
    <w:rsid w:val="00424DBF"/>
    <w:rsid w:val="00426DEC"/>
    <w:rsid w:val="00431399"/>
    <w:rsid w:val="00433457"/>
    <w:rsid w:val="00435498"/>
    <w:rsid w:val="004363BC"/>
    <w:rsid w:val="004374D8"/>
    <w:rsid w:val="00442C55"/>
    <w:rsid w:val="00443396"/>
    <w:rsid w:val="00443BDD"/>
    <w:rsid w:val="004458EE"/>
    <w:rsid w:val="00446545"/>
    <w:rsid w:val="004466A9"/>
    <w:rsid w:val="004479DB"/>
    <w:rsid w:val="00452276"/>
    <w:rsid w:val="00454CCD"/>
    <w:rsid w:val="00457696"/>
    <w:rsid w:val="00457F6A"/>
    <w:rsid w:val="004607F8"/>
    <w:rsid w:val="004616DC"/>
    <w:rsid w:val="0046222A"/>
    <w:rsid w:val="00462751"/>
    <w:rsid w:val="00470693"/>
    <w:rsid w:val="004711A2"/>
    <w:rsid w:val="0047260D"/>
    <w:rsid w:val="00472EC0"/>
    <w:rsid w:val="00475CEF"/>
    <w:rsid w:val="004779F4"/>
    <w:rsid w:val="00480B52"/>
    <w:rsid w:val="00481A55"/>
    <w:rsid w:val="004826FD"/>
    <w:rsid w:val="00483010"/>
    <w:rsid w:val="0048447C"/>
    <w:rsid w:val="00485205"/>
    <w:rsid w:val="0048528B"/>
    <w:rsid w:val="0048601C"/>
    <w:rsid w:val="0048780F"/>
    <w:rsid w:val="00487994"/>
    <w:rsid w:val="00491943"/>
    <w:rsid w:val="00492C2C"/>
    <w:rsid w:val="00492F4F"/>
    <w:rsid w:val="00495D4F"/>
    <w:rsid w:val="00495FC7"/>
    <w:rsid w:val="004A33F4"/>
    <w:rsid w:val="004A48E2"/>
    <w:rsid w:val="004A4B6D"/>
    <w:rsid w:val="004A556A"/>
    <w:rsid w:val="004A55B3"/>
    <w:rsid w:val="004A60FA"/>
    <w:rsid w:val="004A64C2"/>
    <w:rsid w:val="004B66C9"/>
    <w:rsid w:val="004B72BA"/>
    <w:rsid w:val="004C0094"/>
    <w:rsid w:val="004C1BF0"/>
    <w:rsid w:val="004C2D20"/>
    <w:rsid w:val="004C2DF8"/>
    <w:rsid w:val="004C50BF"/>
    <w:rsid w:val="004C6261"/>
    <w:rsid w:val="004C780D"/>
    <w:rsid w:val="004D5D89"/>
    <w:rsid w:val="004D5E32"/>
    <w:rsid w:val="004D7340"/>
    <w:rsid w:val="004E0DE9"/>
    <w:rsid w:val="004E184D"/>
    <w:rsid w:val="004E325A"/>
    <w:rsid w:val="004E5146"/>
    <w:rsid w:val="004E5B5F"/>
    <w:rsid w:val="004E5D4A"/>
    <w:rsid w:val="004E6196"/>
    <w:rsid w:val="004E7585"/>
    <w:rsid w:val="004F006B"/>
    <w:rsid w:val="004F0451"/>
    <w:rsid w:val="004F4CF0"/>
    <w:rsid w:val="004F648E"/>
    <w:rsid w:val="005027D1"/>
    <w:rsid w:val="005032AD"/>
    <w:rsid w:val="00504226"/>
    <w:rsid w:val="00505F86"/>
    <w:rsid w:val="005101A3"/>
    <w:rsid w:val="0051426B"/>
    <w:rsid w:val="00514BF5"/>
    <w:rsid w:val="00521C98"/>
    <w:rsid w:val="00521CAF"/>
    <w:rsid w:val="00521D52"/>
    <w:rsid w:val="00521DA5"/>
    <w:rsid w:val="00526CF6"/>
    <w:rsid w:val="0052733A"/>
    <w:rsid w:val="005308F3"/>
    <w:rsid w:val="00532ED0"/>
    <w:rsid w:val="00534CF8"/>
    <w:rsid w:val="00534D94"/>
    <w:rsid w:val="0053505B"/>
    <w:rsid w:val="005359F1"/>
    <w:rsid w:val="00535C82"/>
    <w:rsid w:val="00535EA6"/>
    <w:rsid w:val="00536C5D"/>
    <w:rsid w:val="00540EA0"/>
    <w:rsid w:val="00541830"/>
    <w:rsid w:val="005427E9"/>
    <w:rsid w:val="00542BF6"/>
    <w:rsid w:val="00543E1E"/>
    <w:rsid w:val="00544212"/>
    <w:rsid w:val="00546591"/>
    <w:rsid w:val="005469D3"/>
    <w:rsid w:val="00547F4A"/>
    <w:rsid w:val="00550EC7"/>
    <w:rsid w:val="00553ED6"/>
    <w:rsid w:val="00554F80"/>
    <w:rsid w:val="00555699"/>
    <w:rsid w:val="00556189"/>
    <w:rsid w:val="00556498"/>
    <w:rsid w:val="005565EA"/>
    <w:rsid w:val="00556DC7"/>
    <w:rsid w:val="00556DE2"/>
    <w:rsid w:val="00557A9D"/>
    <w:rsid w:val="00563203"/>
    <w:rsid w:val="00564F73"/>
    <w:rsid w:val="005653E4"/>
    <w:rsid w:val="0056584A"/>
    <w:rsid w:val="00570067"/>
    <w:rsid w:val="00571465"/>
    <w:rsid w:val="00573B4E"/>
    <w:rsid w:val="00574F89"/>
    <w:rsid w:val="00576202"/>
    <w:rsid w:val="00580A6E"/>
    <w:rsid w:val="00580F3D"/>
    <w:rsid w:val="00582AC6"/>
    <w:rsid w:val="005831D4"/>
    <w:rsid w:val="0058375B"/>
    <w:rsid w:val="005856D8"/>
    <w:rsid w:val="00586462"/>
    <w:rsid w:val="00587A3A"/>
    <w:rsid w:val="005929AA"/>
    <w:rsid w:val="00593313"/>
    <w:rsid w:val="0059592E"/>
    <w:rsid w:val="0059695B"/>
    <w:rsid w:val="005A07E7"/>
    <w:rsid w:val="005A0B02"/>
    <w:rsid w:val="005A2C1F"/>
    <w:rsid w:val="005A5A0E"/>
    <w:rsid w:val="005B016D"/>
    <w:rsid w:val="005B1508"/>
    <w:rsid w:val="005B1977"/>
    <w:rsid w:val="005B1DC6"/>
    <w:rsid w:val="005B2C4D"/>
    <w:rsid w:val="005B5E5F"/>
    <w:rsid w:val="005B6899"/>
    <w:rsid w:val="005B6943"/>
    <w:rsid w:val="005C031F"/>
    <w:rsid w:val="005C041A"/>
    <w:rsid w:val="005C0631"/>
    <w:rsid w:val="005C35A4"/>
    <w:rsid w:val="005C3B2B"/>
    <w:rsid w:val="005C5B3D"/>
    <w:rsid w:val="005C68D9"/>
    <w:rsid w:val="005C71B2"/>
    <w:rsid w:val="005D118A"/>
    <w:rsid w:val="005D32F1"/>
    <w:rsid w:val="005D47E0"/>
    <w:rsid w:val="005D4C25"/>
    <w:rsid w:val="005D756D"/>
    <w:rsid w:val="005E0C03"/>
    <w:rsid w:val="005E1C5A"/>
    <w:rsid w:val="005E1C9E"/>
    <w:rsid w:val="005E2D81"/>
    <w:rsid w:val="005E35B9"/>
    <w:rsid w:val="005E403B"/>
    <w:rsid w:val="005E7559"/>
    <w:rsid w:val="005E7A47"/>
    <w:rsid w:val="005F0B47"/>
    <w:rsid w:val="005F7265"/>
    <w:rsid w:val="006013BD"/>
    <w:rsid w:val="00602D67"/>
    <w:rsid w:val="00602EBF"/>
    <w:rsid w:val="00604938"/>
    <w:rsid w:val="006052A4"/>
    <w:rsid w:val="0060567C"/>
    <w:rsid w:val="00607A43"/>
    <w:rsid w:val="0061126D"/>
    <w:rsid w:val="006116B8"/>
    <w:rsid w:val="00612781"/>
    <w:rsid w:val="00613614"/>
    <w:rsid w:val="00613DB2"/>
    <w:rsid w:val="00614630"/>
    <w:rsid w:val="00614E43"/>
    <w:rsid w:val="00616A1A"/>
    <w:rsid w:val="00616A90"/>
    <w:rsid w:val="00617098"/>
    <w:rsid w:val="0061717E"/>
    <w:rsid w:val="00617EA7"/>
    <w:rsid w:val="0062084E"/>
    <w:rsid w:val="00621755"/>
    <w:rsid w:val="00621DAD"/>
    <w:rsid w:val="00623982"/>
    <w:rsid w:val="0062417D"/>
    <w:rsid w:val="00625A85"/>
    <w:rsid w:val="00626618"/>
    <w:rsid w:val="006269E8"/>
    <w:rsid w:val="00627D87"/>
    <w:rsid w:val="0063448A"/>
    <w:rsid w:val="006353A1"/>
    <w:rsid w:val="0063682A"/>
    <w:rsid w:val="00636B47"/>
    <w:rsid w:val="00636FFE"/>
    <w:rsid w:val="006405BE"/>
    <w:rsid w:val="00641DFA"/>
    <w:rsid w:val="0064265F"/>
    <w:rsid w:val="006427CA"/>
    <w:rsid w:val="00643EB6"/>
    <w:rsid w:val="00644A2D"/>
    <w:rsid w:val="00645BFD"/>
    <w:rsid w:val="0064771C"/>
    <w:rsid w:val="00651147"/>
    <w:rsid w:val="0065288B"/>
    <w:rsid w:val="00654ED4"/>
    <w:rsid w:val="00655AA9"/>
    <w:rsid w:val="00656B43"/>
    <w:rsid w:val="006571DF"/>
    <w:rsid w:val="00660651"/>
    <w:rsid w:val="00661233"/>
    <w:rsid w:val="00662D6B"/>
    <w:rsid w:val="006637BC"/>
    <w:rsid w:val="00672211"/>
    <w:rsid w:val="00673457"/>
    <w:rsid w:val="00674CF0"/>
    <w:rsid w:val="006778ED"/>
    <w:rsid w:val="00681D21"/>
    <w:rsid w:val="00681DDF"/>
    <w:rsid w:val="00682D1B"/>
    <w:rsid w:val="00683C91"/>
    <w:rsid w:val="00684616"/>
    <w:rsid w:val="0069097B"/>
    <w:rsid w:val="00690BCD"/>
    <w:rsid w:val="006A3015"/>
    <w:rsid w:val="006A456A"/>
    <w:rsid w:val="006A5871"/>
    <w:rsid w:val="006A5956"/>
    <w:rsid w:val="006A5C29"/>
    <w:rsid w:val="006A5CB1"/>
    <w:rsid w:val="006B0067"/>
    <w:rsid w:val="006B13F0"/>
    <w:rsid w:val="006B2706"/>
    <w:rsid w:val="006B3A52"/>
    <w:rsid w:val="006B542D"/>
    <w:rsid w:val="006B5656"/>
    <w:rsid w:val="006B61B3"/>
    <w:rsid w:val="006B7477"/>
    <w:rsid w:val="006C0C24"/>
    <w:rsid w:val="006C4D03"/>
    <w:rsid w:val="006C56EC"/>
    <w:rsid w:val="006C5C82"/>
    <w:rsid w:val="006C5FEA"/>
    <w:rsid w:val="006C7E2B"/>
    <w:rsid w:val="006C7FF1"/>
    <w:rsid w:val="006D08C5"/>
    <w:rsid w:val="006D4342"/>
    <w:rsid w:val="006D4455"/>
    <w:rsid w:val="006D4ED5"/>
    <w:rsid w:val="006D58CC"/>
    <w:rsid w:val="006D6FF5"/>
    <w:rsid w:val="006E1B14"/>
    <w:rsid w:val="006E1C42"/>
    <w:rsid w:val="006E1C96"/>
    <w:rsid w:val="006E4A35"/>
    <w:rsid w:val="006F0A14"/>
    <w:rsid w:val="006F29F5"/>
    <w:rsid w:val="006F2E95"/>
    <w:rsid w:val="006F3855"/>
    <w:rsid w:val="006F3FC5"/>
    <w:rsid w:val="006F48CD"/>
    <w:rsid w:val="006F5124"/>
    <w:rsid w:val="006F59FF"/>
    <w:rsid w:val="006F66D4"/>
    <w:rsid w:val="007021C4"/>
    <w:rsid w:val="00703F87"/>
    <w:rsid w:val="00706459"/>
    <w:rsid w:val="00710F88"/>
    <w:rsid w:val="00711092"/>
    <w:rsid w:val="0071390D"/>
    <w:rsid w:val="00714E85"/>
    <w:rsid w:val="00722049"/>
    <w:rsid w:val="00724EA4"/>
    <w:rsid w:val="00725C14"/>
    <w:rsid w:val="00731664"/>
    <w:rsid w:val="00731DE9"/>
    <w:rsid w:val="0073392A"/>
    <w:rsid w:val="007364F9"/>
    <w:rsid w:val="00740026"/>
    <w:rsid w:val="00743C1E"/>
    <w:rsid w:val="00746C95"/>
    <w:rsid w:val="0075083B"/>
    <w:rsid w:val="00750FBD"/>
    <w:rsid w:val="0075221A"/>
    <w:rsid w:val="00753410"/>
    <w:rsid w:val="007552AD"/>
    <w:rsid w:val="00760059"/>
    <w:rsid w:val="0076045F"/>
    <w:rsid w:val="00762747"/>
    <w:rsid w:val="00762EE1"/>
    <w:rsid w:val="00764493"/>
    <w:rsid w:val="007659F8"/>
    <w:rsid w:val="00766703"/>
    <w:rsid w:val="00767698"/>
    <w:rsid w:val="00776AFE"/>
    <w:rsid w:val="00782CEF"/>
    <w:rsid w:val="007842E8"/>
    <w:rsid w:val="00784DBE"/>
    <w:rsid w:val="00785B98"/>
    <w:rsid w:val="00790F1B"/>
    <w:rsid w:val="0079184E"/>
    <w:rsid w:val="0079444A"/>
    <w:rsid w:val="0079651B"/>
    <w:rsid w:val="007A1511"/>
    <w:rsid w:val="007A21D1"/>
    <w:rsid w:val="007A3384"/>
    <w:rsid w:val="007A5B31"/>
    <w:rsid w:val="007A5F75"/>
    <w:rsid w:val="007A6CD4"/>
    <w:rsid w:val="007B138B"/>
    <w:rsid w:val="007B34CB"/>
    <w:rsid w:val="007B5306"/>
    <w:rsid w:val="007B64A5"/>
    <w:rsid w:val="007B6C13"/>
    <w:rsid w:val="007C1EC5"/>
    <w:rsid w:val="007C1F27"/>
    <w:rsid w:val="007C2D88"/>
    <w:rsid w:val="007C4669"/>
    <w:rsid w:val="007D0DAA"/>
    <w:rsid w:val="007D3DF9"/>
    <w:rsid w:val="007D6E64"/>
    <w:rsid w:val="007E09D8"/>
    <w:rsid w:val="007E21ED"/>
    <w:rsid w:val="007E3480"/>
    <w:rsid w:val="007E5D47"/>
    <w:rsid w:val="007E6AC8"/>
    <w:rsid w:val="007E6EAF"/>
    <w:rsid w:val="007E7041"/>
    <w:rsid w:val="007E76B4"/>
    <w:rsid w:val="007F10D9"/>
    <w:rsid w:val="007F1127"/>
    <w:rsid w:val="007F2D1F"/>
    <w:rsid w:val="007F34E1"/>
    <w:rsid w:val="007F3812"/>
    <w:rsid w:val="007F5575"/>
    <w:rsid w:val="007F6773"/>
    <w:rsid w:val="007F6BA4"/>
    <w:rsid w:val="007F7087"/>
    <w:rsid w:val="0080021A"/>
    <w:rsid w:val="00803045"/>
    <w:rsid w:val="0080423F"/>
    <w:rsid w:val="00805141"/>
    <w:rsid w:val="0080669C"/>
    <w:rsid w:val="00811771"/>
    <w:rsid w:val="00812B1B"/>
    <w:rsid w:val="00814475"/>
    <w:rsid w:val="00820354"/>
    <w:rsid w:val="00820CE4"/>
    <w:rsid w:val="0082316D"/>
    <w:rsid w:val="00824028"/>
    <w:rsid w:val="00827F2C"/>
    <w:rsid w:val="00832A16"/>
    <w:rsid w:val="00834F87"/>
    <w:rsid w:val="008350C6"/>
    <w:rsid w:val="008359E3"/>
    <w:rsid w:val="008369E9"/>
    <w:rsid w:val="0084308D"/>
    <w:rsid w:val="00846F16"/>
    <w:rsid w:val="0084781A"/>
    <w:rsid w:val="00851E47"/>
    <w:rsid w:val="0085287A"/>
    <w:rsid w:val="00853BFB"/>
    <w:rsid w:val="00854EB8"/>
    <w:rsid w:val="00855517"/>
    <w:rsid w:val="00856777"/>
    <w:rsid w:val="00857BBF"/>
    <w:rsid w:val="00860609"/>
    <w:rsid w:val="00860F36"/>
    <w:rsid w:val="00861EF7"/>
    <w:rsid w:val="008620B9"/>
    <w:rsid w:val="00863785"/>
    <w:rsid w:val="008648ED"/>
    <w:rsid w:val="00865058"/>
    <w:rsid w:val="008661F3"/>
    <w:rsid w:val="00866AD5"/>
    <w:rsid w:val="00871119"/>
    <w:rsid w:val="00873866"/>
    <w:rsid w:val="00875E7B"/>
    <w:rsid w:val="00876CF7"/>
    <w:rsid w:val="00877302"/>
    <w:rsid w:val="00877C8F"/>
    <w:rsid w:val="00877EB6"/>
    <w:rsid w:val="008809FA"/>
    <w:rsid w:val="00881210"/>
    <w:rsid w:val="00881677"/>
    <w:rsid w:val="00881F07"/>
    <w:rsid w:val="0088425C"/>
    <w:rsid w:val="00887F9B"/>
    <w:rsid w:val="00890852"/>
    <w:rsid w:val="00892EE3"/>
    <w:rsid w:val="00892F19"/>
    <w:rsid w:val="00896D77"/>
    <w:rsid w:val="00897981"/>
    <w:rsid w:val="00897C55"/>
    <w:rsid w:val="008A0264"/>
    <w:rsid w:val="008A0F06"/>
    <w:rsid w:val="008A11BD"/>
    <w:rsid w:val="008A23CB"/>
    <w:rsid w:val="008A36D3"/>
    <w:rsid w:val="008A46C3"/>
    <w:rsid w:val="008A4D3D"/>
    <w:rsid w:val="008A55AF"/>
    <w:rsid w:val="008A66D2"/>
    <w:rsid w:val="008B13AC"/>
    <w:rsid w:val="008B4F7B"/>
    <w:rsid w:val="008B5164"/>
    <w:rsid w:val="008B57AA"/>
    <w:rsid w:val="008B589F"/>
    <w:rsid w:val="008B606E"/>
    <w:rsid w:val="008B7248"/>
    <w:rsid w:val="008B7DC3"/>
    <w:rsid w:val="008C5926"/>
    <w:rsid w:val="008C7E47"/>
    <w:rsid w:val="008D269B"/>
    <w:rsid w:val="008D26F8"/>
    <w:rsid w:val="008D44F7"/>
    <w:rsid w:val="008D4DB1"/>
    <w:rsid w:val="008D5663"/>
    <w:rsid w:val="008E259C"/>
    <w:rsid w:val="008E2928"/>
    <w:rsid w:val="008E37C2"/>
    <w:rsid w:val="008E3DCA"/>
    <w:rsid w:val="008E620F"/>
    <w:rsid w:val="008E64A7"/>
    <w:rsid w:val="008E6A50"/>
    <w:rsid w:val="008F0A0D"/>
    <w:rsid w:val="008F1C06"/>
    <w:rsid w:val="008F1CC5"/>
    <w:rsid w:val="008F282D"/>
    <w:rsid w:val="008F3754"/>
    <w:rsid w:val="008F381E"/>
    <w:rsid w:val="008F3E6B"/>
    <w:rsid w:val="008F42BA"/>
    <w:rsid w:val="008F51BE"/>
    <w:rsid w:val="008F5A58"/>
    <w:rsid w:val="008F70B7"/>
    <w:rsid w:val="009004E9"/>
    <w:rsid w:val="00901C18"/>
    <w:rsid w:val="0090225E"/>
    <w:rsid w:val="009037D1"/>
    <w:rsid w:val="009042DC"/>
    <w:rsid w:val="00904725"/>
    <w:rsid w:val="00904E1B"/>
    <w:rsid w:val="00911206"/>
    <w:rsid w:val="0091284C"/>
    <w:rsid w:val="00914C27"/>
    <w:rsid w:val="0091693A"/>
    <w:rsid w:val="00920A41"/>
    <w:rsid w:val="009250A9"/>
    <w:rsid w:val="00931024"/>
    <w:rsid w:val="009311CD"/>
    <w:rsid w:val="00931580"/>
    <w:rsid w:val="00932D55"/>
    <w:rsid w:val="00932E44"/>
    <w:rsid w:val="00935BD8"/>
    <w:rsid w:val="00940886"/>
    <w:rsid w:val="00940EFC"/>
    <w:rsid w:val="009436A3"/>
    <w:rsid w:val="00944985"/>
    <w:rsid w:val="00944997"/>
    <w:rsid w:val="00946A9D"/>
    <w:rsid w:val="0094728E"/>
    <w:rsid w:val="00950BF2"/>
    <w:rsid w:val="0095126C"/>
    <w:rsid w:val="0095187F"/>
    <w:rsid w:val="0095382C"/>
    <w:rsid w:val="009539FE"/>
    <w:rsid w:val="00953DE9"/>
    <w:rsid w:val="009576BC"/>
    <w:rsid w:val="009632E6"/>
    <w:rsid w:val="009637AC"/>
    <w:rsid w:val="00966C1C"/>
    <w:rsid w:val="00967E5E"/>
    <w:rsid w:val="00970FF4"/>
    <w:rsid w:val="0097175C"/>
    <w:rsid w:val="009718CC"/>
    <w:rsid w:val="00976203"/>
    <w:rsid w:val="00977E1C"/>
    <w:rsid w:val="00980375"/>
    <w:rsid w:val="00980845"/>
    <w:rsid w:val="00982660"/>
    <w:rsid w:val="00983068"/>
    <w:rsid w:val="00983329"/>
    <w:rsid w:val="0098343E"/>
    <w:rsid w:val="00984987"/>
    <w:rsid w:val="00985E1D"/>
    <w:rsid w:val="00985E8A"/>
    <w:rsid w:val="00987944"/>
    <w:rsid w:val="009903E6"/>
    <w:rsid w:val="0099070C"/>
    <w:rsid w:val="0099202E"/>
    <w:rsid w:val="0099617D"/>
    <w:rsid w:val="00997268"/>
    <w:rsid w:val="009A0525"/>
    <w:rsid w:val="009A1350"/>
    <w:rsid w:val="009A33EE"/>
    <w:rsid w:val="009A3F87"/>
    <w:rsid w:val="009A4168"/>
    <w:rsid w:val="009A4F27"/>
    <w:rsid w:val="009A6161"/>
    <w:rsid w:val="009A643D"/>
    <w:rsid w:val="009B1666"/>
    <w:rsid w:val="009B4B29"/>
    <w:rsid w:val="009C10CF"/>
    <w:rsid w:val="009C4836"/>
    <w:rsid w:val="009C629C"/>
    <w:rsid w:val="009C63C3"/>
    <w:rsid w:val="009D0071"/>
    <w:rsid w:val="009D3512"/>
    <w:rsid w:val="009D42B1"/>
    <w:rsid w:val="009D5BBA"/>
    <w:rsid w:val="009D669A"/>
    <w:rsid w:val="009D7201"/>
    <w:rsid w:val="009E2553"/>
    <w:rsid w:val="009E4E1B"/>
    <w:rsid w:val="009E5026"/>
    <w:rsid w:val="009E5DCC"/>
    <w:rsid w:val="009F1A26"/>
    <w:rsid w:val="009F783C"/>
    <w:rsid w:val="00A01350"/>
    <w:rsid w:val="00A01B53"/>
    <w:rsid w:val="00A038F7"/>
    <w:rsid w:val="00A03910"/>
    <w:rsid w:val="00A03C28"/>
    <w:rsid w:val="00A04A9B"/>
    <w:rsid w:val="00A05273"/>
    <w:rsid w:val="00A06807"/>
    <w:rsid w:val="00A105F2"/>
    <w:rsid w:val="00A11C8E"/>
    <w:rsid w:val="00A12A7F"/>
    <w:rsid w:val="00A132D9"/>
    <w:rsid w:val="00A137A7"/>
    <w:rsid w:val="00A1413B"/>
    <w:rsid w:val="00A143B3"/>
    <w:rsid w:val="00A14486"/>
    <w:rsid w:val="00A15146"/>
    <w:rsid w:val="00A1534E"/>
    <w:rsid w:val="00A15491"/>
    <w:rsid w:val="00A16925"/>
    <w:rsid w:val="00A16F88"/>
    <w:rsid w:val="00A16FA0"/>
    <w:rsid w:val="00A22629"/>
    <w:rsid w:val="00A27ADA"/>
    <w:rsid w:val="00A31353"/>
    <w:rsid w:val="00A31DC7"/>
    <w:rsid w:val="00A31E4C"/>
    <w:rsid w:val="00A325C0"/>
    <w:rsid w:val="00A32CB8"/>
    <w:rsid w:val="00A3319F"/>
    <w:rsid w:val="00A33EDF"/>
    <w:rsid w:val="00A34585"/>
    <w:rsid w:val="00A349C7"/>
    <w:rsid w:val="00A35A96"/>
    <w:rsid w:val="00A377F2"/>
    <w:rsid w:val="00A37A3D"/>
    <w:rsid w:val="00A401B2"/>
    <w:rsid w:val="00A42342"/>
    <w:rsid w:val="00A43A83"/>
    <w:rsid w:val="00A4490D"/>
    <w:rsid w:val="00A459D0"/>
    <w:rsid w:val="00A47648"/>
    <w:rsid w:val="00A50B96"/>
    <w:rsid w:val="00A5139F"/>
    <w:rsid w:val="00A51FC9"/>
    <w:rsid w:val="00A5350D"/>
    <w:rsid w:val="00A546AA"/>
    <w:rsid w:val="00A549F7"/>
    <w:rsid w:val="00A5532F"/>
    <w:rsid w:val="00A5692D"/>
    <w:rsid w:val="00A57242"/>
    <w:rsid w:val="00A60893"/>
    <w:rsid w:val="00A619BC"/>
    <w:rsid w:val="00A61DBC"/>
    <w:rsid w:val="00A62445"/>
    <w:rsid w:val="00A641FC"/>
    <w:rsid w:val="00A643B2"/>
    <w:rsid w:val="00A64B6E"/>
    <w:rsid w:val="00A67C6A"/>
    <w:rsid w:val="00A702AB"/>
    <w:rsid w:val="00A7037E"/>
    <w:rsid w:val="00A72EA1"/>
    <w:rsid w:val="00A72F60"/>
    <w:rsid w:val="00A73761"/>
    <w:rsid w:val="00A738DF"/>
    <w:rsid w:val="00A741B5"/>
    <w:rsid w:val="00A74BDF"/>
    <w:rsid w:val="00A8096B"/>
    <w:rsid w:val="00A80BAF"/>
    <w:rsid w:val="00A80F9D"/>
    <w:rsid w:val="00A839FA"/>
    <w:rsid w:val="00A83ABB"/>
    <w:rsid w:val="00A876E5"/>
    <w:rsid w:val="00A87E95"/>
    <w:rsid w:val="00A9196F"/>
    <w:rsid w:val="00A96EC5"/>
    <w:rsid w:val="00AA0535"/>
    <w:rsid w:val="00AA081B"/>
    <w:rsid w:val="00AA09A4"/>
    <w:rsid w:val="00AA1C45"/>
    <w:rsid w:val="00AA1E0A"/>
    <w:rsid w:val="00AA253E"/>
    <w:rsid w:val="00AA5552"/>
    <w:rsid w:val="00AB2E44"/>
    <w:rsid w:val="00AB31BE"/>
    <w:rsid w:val="00AB371B"/>
    <w:rsid w:val="00AB5299"/>
    <w:rsid w:val="00AC2BC4"/>
    <w:rsid w:val="00AC42E3"/>
    <w:rsid w:val="00AC632F"/>
    <w:rsid w:val="00AC6DF4"/>
    <w:rsid w:val="00AC7889"/>
    <w:rsid w:val="00AD0F73"/>
    <w:rsid w:val="00AD1E49"/>
    <w:rsid w:val="00AD308F"/>
    <w:rsid w:val="00AD7063"/>
    <w:rsid w:val="00AE2681"/>
    <w:rsid w:val="00AE5994"/>
    <w:rsid w:val="00AF3C31"/>
    <w:rsid w:val="00AF4327"/>
    <w:rsid w:val="00AF4734"/>
    <w:rsid w:val="00AF52F6"/>
    <w:rsid w:val="00AF5826"/>
    <w:rsid w:val="00AF69BD"/>
    <w:rsid w:val="00AF79AF"/>
    <w:rsid w:val="00B00EE6"/>
    <w:rsid w:val="00B016E1"/>
    <w:rsid w:val="00B01F2F"/>
    <w:rsid w:val="00B02A42"/>
    <w:rsid w:val="00B06072"/>
    <w:rsid w:val="00B1070D"/>
    <w:rsid w:val="00B14A30"/>
    <w:rsid w:val="00B15397"/>
    <w:rsid w:val="00B16196"/>
    <w:rsid w:val="00B17708"/>
    <w:rsid w:val="00B22943"/>
    <w:rsid w:val="00B232C8"/>
    <w:rsid w:val="00B24767"/>
    <w:rsid w:val="00B26CB2"/>
    <w:rsid w:val="00B26D28"/>
    <w:rsid w:val="00B26EBE"/>
    <w:rsid w:val="00B31343"/>
    <w:rsid w:val="00B33C0B"/>
    <w:rsid w:val="00B3450F"/>
    <w:rsid w:val="00B346E4"/>
    <w:rsid w:val="00B34F93"/>
    <w:rsid w:val="00B35FB2"/>
    <w:rsid w:val="00B37A9B"/>
    <w:rsid w:val="00B37CD6"/>
    <w:rsid w:val="00B402CC"/>
    <w:rsid w:val="00B4063E"/>
    <w:rsid w:val="00B40B16"/>
    <w:rsid w:val="00B42929"/>
    <w:rsid w:val="00B430C1"/>
    <w:rsid w:val="00B43391"/>
    <w:rsid w:val="00B45B98"/>
    <w:rsid w:val="00B47184"/>
    <w:rsid w:val="00B47B71"/>
    <w:rsid w:val="00B5129C"/>
    <w:rsid w:val="00B5341D"/>
    <w:rsid w:val="00B535EA"/>
    <w:rsid w:val="00B5613D"/>
    <w:rsid w:val="00B56F2F"/>
    <w:rsid w:val="00B60E2E"/>
    <w:rsid w:val="00B61242"/>
    <w:rsid w:val="00B62A52"/>
    <w:rsid w:val="00B6558E"/>
    <w:rsid w:val="00B66FCC"/>
    <w:rsid w:val="00B70028"/>
    <w:rsid w:val="00B71B10"/>
    <w:rsid w:val="00B72A6B"/>
    <w:rsid w:val="00B72FB6"/>
    <w:rsid w:val="00B75455"/>
    <w:rsid w:val="00B75BC7"/>
    <w:rsid w:val="00B762DA"/>
    <w:rsid w:val="00B8372A"/>
    <w:rsid w:val="00B853BE"/>
    <w:rsid w:val="00B85701"/>
    <w:rsid w:val="00B86791"/>
    <w:rsid w:val="00B91625"/>
    <w:rsid w:val="00B967D2"/>
    <w:rsid w:val="00B96DA6"/>
    <w:rsid w:val="00B96E6E"/>
    <w:rsid w:val="00B96FB6"/>
    <w:rsid w:val="00B979AE"/>
    <w:rsid w:val="00BA0F11"/>
    <w:rsid w:val="00BA1960"/>
    <w:rsid w:val="00BA1FEB"/>
    <w:rsid w:val="00BA2462"/>
    <w:rsid w:val="00BA3914"/>
    <w:rsid w:val="00BA3C1C"/>
    <w:rsid w:val="00BA5372"/>
    <w:rsid w:val="00BB17E6"/>
    <w:rsid w:val="00BB4642"/>
    <w:rsid w:val="00BB485C"/>
    <w:rsid w:val="00BB5944"/>
    <w:rsid w:val="00BB5C44"/>
    <w:rsid w:val="00BB7C59"/>
    <w:rsid w:val="00BC4B2C"/>
    <w:rsid w:val="00BC69AD"/>
    <w:rsid w:val="00BC74B5"/>
    <w:rsid w:val="00BD00D3"/>
    <w:rsid w:val="00BD02F7"/>
    <w:rsid w:val="00BD0646"/>
    <w:rsid w:val="00BD09CA"/>
    <w:rsid w:val="00BD26DA"/>
    <w:rsid w:val="00BD2C97"/>
    <w:rsid w:val="00BD4B42"/>
    <w:rsid w:val="00BD7BD3"/>
    <w:rsid w:val="00BE06C1"/>
    <w:rsid w:val="00BE0F40"/>
    <w:rsid w:val="00BE1D94"/>
    <w:rsid w:val="00BE23F9"/>
    <w:rsid w:val="00BE5B19"/>
    <w:rsid w:val="00BE5CBC"/>
    <w:rsid w:val="00BF066C"/>
    <w:rsid w:val="00BF0B30"/>
    <w:rsid w:val="00BF1C4E"/>
    <w:rsid w:val="00BF1CE0"/>
    <w:rsid w:val="00BF1F17"/>
    <w:rsid w:val="00BF2828"/>
    <w:rsid w:val="00BF3D83"/>
    <w:rsid w:val="00BF4A1C"/>
    <w:rsid w:val="00BF537C"/>
    <w:rsid w:val="00BF5CD9"/>
    <w:rsid w:val="00BF6A1F"/>
    <w:rsid w:val="00BF7314"/>
    <w:rsid w:val="00C007C3"/>
    <w:rsid w:val="00C00D36"/>
    <w:rsid w:val="00C00E0A"/>
    <w:rsid w:val="00C016FE"/>
    <w:rsid w:val="00C02C24"/>
    <w:rsid w:val="00C032E9"/>
    <w:rsid w:val="00C034F5"/>
    <w:rsid w:val="00C03691"/>
    <w:rsid w:val="00C04B76"/>
    <w:rsid w:val="00C050D2"/>
    <w:rsid w:val="00C05AE3"/>
    <w:rsid w:val="00C05C90"/>
    <w:rsid w:val="00C10418"/>
    <w:rsid w:val="00C11480"/>
    <w:rsid w:val="00C142FB"/>
    <w:rsid w:val="00C1566D"/>
    <w:rsid w:val="00C156B5"/>
    <w:rsid w:val="00C164F4"/>
    <w:rsid w:val="00C177E8"/>
    <w:rsid w:val="00C21909"/>
    <w:rsid w:val="00C22631"/>
    <w:rsid w:val="00C23C03"/>
    <w:rsid w:val="00C240E8"/>
    <w:rsid w:val="00C263E8"/>
    <w:rsid w:val="00C26A02"/>
    <w:rsid w:val="00C3504C"/>
    <w:rsid w:val="00C361A2"/>
    <w:rsid w:val="00C404FA"/>
    <w:rsid w:val="00C41FD7"/>
    <w:rsid w:val="00C42201"/>
    <w:rsid w:val="00C44669"/>
    <w:rsid w:val="00C4546F"/>
    <w:rsid w:val="00C4548B"/>
    <w:rsid w:val="00C4629D"/>
    <w:rsid w:val="00C4632E"/>
    <w:rsid w:val="00C4691D"/>
    <w:rsid w:val="00C469F5"/>
    <w:rsid w:val="00C46D92"/>
    <w:rsid w:val="00C470A1"/>
    <w:rsid w:val="00C5066B"/>
    <w:rsid w:val="00C5419C"/>
    <w:rsid w:val="00C549BE"/>
    <w:rsid w:val="00C575B2"/>
    <w:rsid w:val="00C6085F"/>
    <w:rsid w:val="00C61D42"/>
    <w:rsid w:val="00C61DA4"/>
    <w:rsid w:val="00C62812"/>
    <w:rsid w:val="00C63AF4"/>
    <w:rsid w:val="00C659DF"/>
    <w:rsid w:val="00C674D2"/>
    <w:rsid w:val="00C708F0"/>
    <w:rsid w:val="00C70A89"/>
    <w:rsid w:val="00C72047"/>
    <w:rsid w:val="00C73BD8"/>
    <w:rsid w:val="00C743F5"/>
    <w:rsid w:val="00C75CBE"/>
    <w:rsid w:val="00C770FB"/>
    <w:rsid w:val="00C801F9"/>
    <w:rsid w:val="00C8033D"/>
    <w:rsid w:val="00C816E9"/>
    <w:rsid w:val="00C82BCB"/>
    <w:rsid w:val="00C83A4B"/>
    <w:rsid w:val="00C840F8"/>
    <w:rsid w:val="00C85B74"/>
    <w:rsid w:val="00C85DC5"/>
    <w:rsid w:val="00C873FC"/>
    <w:rsid w:val="00C87701"/>
    <w:rsid w:val="00C9255B"/>
    <w:rsid w:val="00C95A25"/>
    <w:rsid w:val="00CA08C7"/>
    <w:rsid w:val="00CA242D"/>
    <w:rsid w:val="00CA2558"/>
    <w:rsid w:val="00CA5316"/>
    <w:rsid w:val="00CA53EE"/>
    <w:rsid w:val="00CA5939"/>
    <w:rsid w:val="00CA6590"/>
    <w:rsid w:val="00CA75FE"/>
    <w:rsid w:val="00CA7C33"/>
    <w:rsid w:val="00CB0FDF"/>
    <w:rsid w:val="00CB3078"/>
    <w:rsid w:val="00CB347B"/>
    <w:rsid w:val="00CB3C7F"/>
    <w:rsid w:val="00CB4164"/>
    <w:rsid w:val="00CB5F55"/>
    <w:rsid w:val="00CC06E3"/>
    <w:rsid w:val="00CC0D9C"/>
    <w:rsid w:val="00CC0E1B"/>
    <w:rsid w:val="00CC1CE4"/>
    <w:rsid w:val="00CC5004"/>
    <w:rsid w:val="00CC7C5F"/>
    <w:rsid w:val="00CD3374"/>
    <w:rsid w:val="00CD3A47"/>
    <w:rsid w:val="00CD3F10"/>
    <w:rsid w:val="00CD7387"/>
    <w:rsid w:val="00CE028F"/>
    <w:rsid w:val="00CE3430"/>
    <w:rsid w:val="00CE4A8C"/>
    <w:rsid w:val="00CE57CE"/>
    <w:rsid w:val="00CE5B9C"/>
    <w:rsid w:val="00CF0F0D"/>
    <w:rsid w:val="00CF27B5"/>
    <w:rsid w:val="00CF40FC"/>
    <w:rsid w:val="00CF4458"/>
    <w:rsid w:val="00CF4C84"/>
    <w:rsid w:val="00CF71FE"/>
    <w:rsid w:val="00D001DC"/>
    <w:rsid w:val="00D006B5"/>
    <w:rsid w:val="00D0089A"/>
    <w:rsid w:val="00D02D9D"/>
    <w:rsid w:val="00D04549"/>
    <w:rsid w:val="00D05026"/>
    <w:rsid w:val="00D10FFB"/>
    <w:rsid w:val="00D12D91"/>
    <w:rsid w:val="00D149CA"/>
    <w:rsid w:val="00D14C5D"/>
    <w:rsid w:val="00D1500F"/>
    <w:rsid w:val="00D15BDB"/>
    <w:rsid w:val="00D1688E"/>
    <w:rsid w:val="00D22EEA"/>
    <w:rsid w:val="00D26D13"/>
    <w:rsid w:val="00D30D8E"/>
    <w:rsid w:val="00D32D13"/>
    <w:rsid w:val="00D338AB"/>
    <w:rsid w:val="00D3609E"/>
    <w:rsid w:val="00D36429"/>
    <w:rsid w:val="00D37810"/>
    <w:rsid w:val="00D44D47"/>
    <w:rsid w:val="00D4575D"/>
    <w:rsid w:val="00D459A0"/>
    <w:rsid w:val="00D46FC7"/>
    <w:rsid w:val="00D47FC4"/>
    <w:rsid w:val="00D505AB"/>
    <w:rsid w:val="00D5370F"/>
    <w:rsid w:val="00D54AF1"/>
    <w:rsid w:val="00D55211"/>
    <w:rsid w:val="00D564C8"/>
    <w:rsid w:val="00D60F28"/>
    <w:rsid w:val="00D62121"/>
    <w:rsid w:val="00D6247E"/>
    <w:rsid w:val="00D630F7"/>
    <w:rsid w:val="00D66C8A"/>
    <w:rsid w:val="00D71302"/>
    <w:rsid w:val="00D71A6B"/>
    <w:rsid w:val="00D72AA7"/>
    <w:rsid w:val="00D736D7"/>
    <w:rsid w:val="00D74D22"/>
    <w:rsid w:val="00D760DD"/>
    <w:rsid w:val="00D76627"/>
    <w:rsid w:val="00D76F1E"/>
    <w:rsid w:val="00D770F5"/>
    <w:rsid w:val="00D77613"/>
    <w:rsid w:val="00D80713"/>
    <w:rsid w:val="00D8226C"/>
    <w:rsid w:val="00D854D7"/>
    <w:rsid w:val="00D85655"/>
    <w:rsid w:val="00D8734E"/>
    <w:rsid w:val="00D90CE5"/>
    <w:rsid w:val="00D90EF0"/>
    <w:rsid w:val="00D910D7"/>
    <w:rsid w:val="00D92085"/>
    <w:rsid w:val="00D920FD"/>
    <w:rsid w:val="00D93C8A"/>
    <w:rsid w:val="00D9406B"/>
    <w:rsid w:val="00D955A4"/>
    <w:rsid w:val="00D964CC"/>
    <w:rsid w:val="00DA24FA"/>
    <w:rsid w:val="00DA252D"/>
    <w:rsid w:val="00DA5B6E"/>
    <w:rsid w:val="00DA66D1"/>
    <w:rsid w:val="00DA6B0D"/>
    <w:rsid w:val="00DA78CA"/>
    <w:rsid w:val="00DB69A3"/>
    <w:rsid w:val="00DC100C"/>
    <w:rsid w:val="00DD136D"/>
    <w:rsid w:val="00DD1DC1"/>
    <w:rsid w:val="00DD21EF"/>
    <w:rsid w:val="00DD2D59"/>
    <w:rsid w:val="00DD3716"/>
    <w:rsid w:val="00DD3BCD"/>
    <w:rsid w:val="00DD4F1C"/>
    <w:rsid w:val="00DD58FC"/>
    <w:rsid w:val="00DD6A3D"/>
    <w:rsid w:val="00DD7222"/>
    <w:rsid w:val="00DD798B"/>
    <w:rsid w:val="00DE09F0"/>
    <w:rsid w:val="00DE1A72"/>
    <w:rsid w:val="00DE281E"/>
    <w:rsid w:val="00DE69EF"/>
    <w:rsid w:val="00DF0EB1"/>
    <w:rsid w:val="00DF1D47"/>
    <w:rsid w:val="00DF3559"/>
    <w:rsid w:val="00DF3AA6"/>
    <w:rsid w:val="00DF6AC7"/>
    <w:rsid w:val="00DF6F84"/>
    <w:rsid w:val="00DF763C"/>
    <w:rsid w:val="00E01349"/>
    <w:rsid w:val="00E02B9F"/>
    <w:rsid w:val="00E056D2"/>
    <w:rsid w:val="00E05E80"/>
    <w:rsid w:val="00E11C08"/>
    <w:rsid w:val="00E1261B"/>
    <w:rsid w:val="00E145F7"/>
    <w:rsid w:val="00E17B9E"/>
    <w:rsid w:val="00E236A9"/>
    <w:rsid w:val="00E245E3"/>
    <w:rsid w:val="00E2536D"/>
    <w:rsid w:val="00E3050D"/>
    <w:rsid w:val="00E30969"/>
    <w:rsid w:val="00E33444"/>
    <w:rsid w:val="00E336AC"/>
    <w:rsid w:val="00E35AE4"/>
    <w:rsid w:val="00E35DE4"/>
    <w:rsid w:val="00E3650F"/>
    <w:rsid w:val="00E373B0"/>
    <w:rsid w:val="00E37DF3"/>
    <w:rsid w:val="00E37F0C"/>
    <w:rsid w:val="00E42C77"/>
    <w:rsid w:val="00E43ABC"/>
    <w:rsid w:val="00E445E3"/>
    <w:rsid w:val="00E467C9"/>
    <w:rsid w:val="00E47F1B"/>
    <w:rsid w:val="00E564ED"/>
    <w:rsid w:val="00E63160"/>
    <w:rsid w:val="00E638C7"/>
    <w:rsid w:val="00E6416C"/>
    <w:rsid w:val="00E64584"/>
    <w:rsid w:val="00E65E27"/>
    <w:rsid w:val="00E6602B"/>
    <w:rsid w:val="00E66394"/>
    <w:rsid w:val="00E6737C"/>
    <w:rsid w:val="00E710EB"/>
    <w:rsid w:val="00E71EBF"/>
    <w:rsid w:val="00E73F1F"/>
    <w:rsid w:val="00E74092"/>
    <w:rsid w:val="00E76B58"/>
    <w:rsid w:val="00E771BC"/>
    <w:rsid w:val="00E772B3"/>
    <w:rsid w:val="00E837F4"/>
    <w:rsid w:val="00E84035"/>
    <w:rsid w:val="00E852CC"/>
    <w:rsid w:val="00E85F4A"/>
    <w:rsid w:val="00E86184"/>
    <w:rsid w:val="00E90FFF"/>
    <w:rsid w:val="00E9210E"/>
    <w:rsid w:val="00E944A7"/>
    <w:rsid w:val="00E95D2F"/>
    <w:rsid w:val="00E9700E"/>
    <w:rsid w:val="00EA094F"/>
    <w:rsid w:val="00EA0AC4"/>
    <w:rsid w:val="00EA0C16"/>
    <w:rsid w:val="00EA1679"/>
    <w:rsid w:val="00EA2B4C"/>
    <w:rsid w:val="00EA2BAB"/>
    <w:rsid w:val="00EA3095"/>
    <w:rsid w:val="00EA39F4"/>
    <w:rsid w:val="00EA4F30"/>
    <w:rsid w:val="00EA5738"/>
    <w:rsid w:val="00EB0650"/>
    <w:rsid w:val="00EB3EF6"/>
    <w:rsid w:val="00EB4065"/>
    <w:rsid w:val="00EB429D"/>
    <w:rsid w:val="00EB6C2B"/>
    <w:rsid w:val="00EB7794"/>
    <w:rsid w:val="00EC0501"/>
    <w:rsid w:val="00EC14E8"/>
    <w:rsid w:val="00EC2A0E"/>
    <w:rsid w:val="00EC56D0"/>
    <w:rsid w:val="00EC5932"/>
    <w:rsid w:val="00ED01D0"/>
    <w:rsid w:val="00ED15C0"/>
    <w:rsid w:val="00ED2643"/>
    <w:rsid w:val="00ED569C"/>
    <w:rsid w:val="00ED6267"/>
    <w:rsid w:val="00ED7511"/>
    <w:rsid w:val="00ED79A7"/>
    <w:rsid w:val="00EE02C2"/>
    <w:rsid w:val="00EE181C"/>
    <w:rsid w:val="00EE5471"/>
    <w:rsid w:val="00EE62E9"/>
    <w:rsid w:val="00EE737C"/>
    <w:rsid w:val="00EE74B8"/>
    <w:rsid w:val="00EE7A37"/>
    <w:rsid w:val="00EF08AD"/>
    <w:rsid w:val="00EF3050"/>
    <w:rsid w:val="00F027DB"/>
    <w:rsid w:val="00F03E65"/>
    <w:rsid w:val="00F07C3D"/>
    <w:rsid w:val="00F103C4"/>
    <w:rsid w:val="00F1069B"/>
    <w:rsid w:val="00F13E71"/>
    <w:rsid w:val="00F17A4A"/>
    <w:rsid w:val="00F20962"/>
    <w:rsid w:val="00F209F1"/>
    <w:rsid w:val="00F240F6"/>
    <w:rsid w:val="00F266E5"/>
    <w:rsid w:val="00F279AC"/>
    <w:rsid w:val="00F279F2"/>
    <w:rsid w:val="00F3207D"/>
    <w:rsid w:val="00F32B7E"/>
    <w:rsid w:val="00F355B7"/>
    <w:rsid w:val="00F358EE"/>
    <w:rsid w:val="00F36010"/>
    <w:rsid w:val="00F40045"/>
    <w:rsid w:val="00F40496"/>
    <w:rsid w:val="00F40B99"/>
    <w:rsid w:val="00F41394"/>
    <w:rsid w:val="00F42073"/>
    <w:rsid w:val="00F42E8E"/>
    <w:rsid w:val="00F434A6"/>
    <w:rsid w:val="00F44D83"/>
    <w:rsid w:val="00F5084D"/>
    <w:rsid w:val="00F50CD4"/>
    <w:rsid w:val="00F51CC8"/>
    <w:rsid w:val="00F54356"/>
    <w:rsid w:val="00F5485B"/>
    <w:rsid w:val="00F5581A"/>
    <w:rsid w:val="00F55E8F"/>
    <w:rsid w:val="00F6123D"/>
    <w:rsid w:val="00F62DD5"/>
    <w:rsid w:val="00F633A4"/>
    <w:rsid w:val="00F63871"/>
    <w:rsid w:val="00F639E3"/>
    <w:rsid w:val="00F66076"/>
    <w:rsid w:val="00F66656"/>
    <w:rsid w:val="00F673AF"/>
    <w:rsid w:val="00F67F34"/>
    <w:rsid w:val="00F72178"/>
    <w:rsid w:val="00F72226"/>
    <w:rsid w:val="00F7363F"/>
    <w:rsid w:val="00F756EE"/>
    <w:rsid w:val="00F75864"/>
    <w:rsid w:val="00F761A2"/>
    <w:rsid w:val="00F76B6D"/>
    <w:rsid w:val="00F81315"/>
    <w:rsid w:val="00F82B07"/>
    <w:rsid w:val="00F83E0E"/>
    <w:rsid w:val="00F876AC"/>
    <w:rsid w:val="00F87BD6"/>
    <w:rsid w:val="00F87E4F"/>
    <w:rsid w:val="00F90CDE"/>
    <w:rsid w:val="00F90E78"/>
    <w:rsid w:val="00F91BF0"/>
    <w:rsid w:val="00F92CA0"/>
    <w:rsid w:val="00F95B77"/>
    <w:rsid w:val="00F96EEE"/>
    <w:rsid w:val="00F97D33"/>
    <w:rsid w:val="00FA2476"/>
    <w:rsid w:val="00FA432C"/>
    <w:rsid w:val="00FA4341"/>
    <w:rsid w:val="00FA6991"/>
    <w:rsid w:val="00FA6A14"/>
    <w:rsid w:val="00FA735B"/>
    <w:rsid w:val="00FA7788"/>
    <w:rsid w:val="00FB0332"/>
    <w:rsid w:val="00FB38DD"/>
    <w:rsid w:val="00FB44FA"/>
    <w:rsid w:val="00FB6492"/>
    <w:rsid w:val="00FC23CE"/>
    <w:rsid w:val="00FC244F"/>
    <w:rsid w:val="00FC40AB"/>
    <w:rsid w:val="00FC7752"/>
    <w:rsid w:val="00FD2F11"/>
    <w:rsid w:val="00FD34E7"/>
    <w:rsid w:val="00FD505B"/>
    <w:rsid w:val="00FD64F3"/>
    <w:rsid w:val="00FE13DD"/>
    <w:rsid w:val="00FE3496"/>
    <w:rsid w:val="00FE3600"/>
    <w:rsid w:val="00FE3A1D"/>
    <w:rsid w:val="00FE506D"/>
    <w:rsid w:val="00FE5C6E"/>
    <w:rsid w:val="00FE663B"/>
    <w:rsid w:val="00FF190F"/>
    <w:rsid w:val="00FF1D38"/>
    <w:rsid w:val="00FF277A"/>
    <w:rsid w:val="00FF280C"/>
    <w:rsid w:val="00FF2C6F"/>
    <w:rsid w:val="00FF2EA8"/>
    <w:rsid w:val="00FF338A"/>
    <w:rsid w:val="00FF3DD4"/>
    <w:rsid w:val="00FF509D"/>
    <w:rsid w:val="00FF56CD"/>
    <w:rsid w:val="00FF5E1D"/>
    <w:rsid w:val="00FF6C52"/>
    <w:rsid w:val="00FF71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167389"/>
  <w15:chartTrackingRefBased/>
  <w15:docId w15:val="{4B6B476C-DA90-4D08-894B-7A62C0871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60" w:lineRule="atLeast"/>
    </w:pPr>
    <w:rPr>
      <w:spacing w:val="5"/>
      <w:sz w:val="22"/>
    </w:rPr>
  </w:style>
  <w:style w:type="paragraph" w:styleId="Kop1">
    <w:name w:val="heading 1"/>
    <w:basedOn w:val="Standaard"/>
    <w:next w:val="Standaard"/>
    <w:qFormat/>
    <w:pPr>
      <w:pageBreakBefore/>
      <w:spacing w:after="260"/>
      <w:outlineLvl w:val="0"/>
    </w:pPr>
    <w:rPr>
      <w:rFonts w:ascii="Myriad-BoldItalic" w:hAnsi="Myriad-BoldItalic"/>
      <w:sz w:val="32"/>
    </w:rPr>
  </w:style>
  <w:style w:type="paragraph" w:styleId="Kop2">
    <w:name w:val="heading 2"/>
    <w:basedOn w:val="Kop1"/>
    <w:next w:val="Standaard"/>
    <w:qFormat/>
    <w:pPr>
      <w:keepNext/>
      <w:pageBreakBefore w:val="0"/>
      <w:spacing w:before="260" w:after="130"/>
      <w:outlineLvl w:val="1"/>
    </w:pPr>
    <w:rPr>
      <w:sz w:val="24"/>
    </w:rPr>
  </w:style>
  <w:style w:type="paragraph" w:styleId="Kop3">
    <w:name w:val="heading 3"/>
    <w:basedOn w:val="Kop2"/>
    <w:next w:val="Standaard"/>
    <w:qFormat/>
    <w:pPr>
      <w:spacing w:after="260"/>
      <w:outlineLvl w:val="2"/>
    </w:pPr>
  </w:style>
  <w:style w:type="paragraph" w:styleId="Kop4">
    <w:name w:val="heading 4"/>
    <w:basedOn w:val="Standaard"/>
    <w:next w:val="Standaard"/>
    <w:qFormat/>
    <w:pPr>
      <w:keepNext/>
      <w:spacing w:before="240" w:after="60"/>
      <w:outlineLvl w:val="3"/>
    </w:pPr>
    <w:rPr>
      <w:rFonts w:ascii="Arial" w:hAnsi="Arial"/>
      <w:b/>
      <w:sz w:val="24"/>
    </w:rPr>
  </w:style>
  <w:style w:type="paragraph" w:styleId="Kop5">
    <w:name w:val="heading 5"/>
    <w:basedOn w:val="Standaard"/>
    <w:next w:val="Standaard"/>
    <w:qFormat/>
    <w:pPr>
      <w:spacing w:before="240" w:after="60"/>
      <w:outlineLvl w:val="4"/>
    </w:pPr>
  </w:style>
  <w:style w:type="paragraph" w:styleId="Kop6">
    <w:name w:val="heading 6"/>
    <w:basedOn w:val="Standaard"/>
    <w:next w:val="Standaard"/>
    <w:qFormat/>
    <w:pPr>
      <w:spacing w:before="240" w:after="60"/>
      <w:outlineLvl w:val="5"/>
    </w:pPr>
    <w:rPr>
      <w:i/>
    </w:rPr>
  </w:style>
  <w:style w:type="paragraph" w:styleId="Kop7">
    <w:name w:val="heading 7"/>
    <w:basedOn w:val="Standaard"/>
    <w:next w:val="Standaard"/>
    <w:qFormat/>
    <w:pPr>
      <w:spacing w:before="240" w:after="60"/>
      <w:outlineLvl w:val="6"/>
    </w:pPr>
    <w:rPr>
      <w:rFonts w:ascii="Arial" w:hAnsi="Arial"/>
      <w:sz w:val="20"/>
    </w:rPr>
  </w:style>
  <w:style w:type="paragraph" w:styleId="Kop8">
    <w:name w:val="heading 8"/>
    <w:basedOn w:val="Standaard"/>
    <w:next w:val="Standaard"/>
    <w:qFormat/>
    <w:pPr>
      <w:spacing w:before="240" w:after="60"/>
      <w:outlineLvl w:val="7"/>
    </w:pPr>
    <w:rPr>
      <w:rFonts w:ascii="Arial" w:hAnsi="Arial"/>
      <w:i/>
      <w:sz w:val="20"/>
    </w:rPr>
  </w:style>
  <w:style w:type="paragraph" w:styleId="Kop9">
    <w:name w:val="heading 9"/>
    <w:basedOn w:val="Standaard"/>
    <w:next w:val="Standaard"/>
    <w:qFormat/>
    <w:pPr>
      <w:spacing w:before="240" w:after="60"/>
      <w:outlineLvl w:val="8"/>
    </w:pPr>
    <w:rPr>
      <w:rFonts w:ascii="Arial" w:hAnsi="Arial"/>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fsluiting">
    <w:name w:val="Closing"/>
    <w:basedOn w:val="Standaard"/>
    <w:semiHidden/>
    <w:pPr>
      <w:keepLines/>
      <w:spacing w:before="520"/>
    </w:pPr>
  </w:style>
  <w:style w:type="paragraph" w:customStyle="1" w:styleId="Banknaam">
    <w:name w:val="Banknaam"/>
    <w:basedOn w:val="Standaard"/>
    <w:next w:val="Standaard"/>
    <w:pPr>
      <w:spacing w:line="260" w:lineRule="exact"/>
    </w:pPr>
    <w:rPr>
      <w:rFonts w:ascii="Myriad-ExtraBoldItalic" w:hAnsi="Myriad-ExtraBoldItalic"/>
      <w:sz w:val="18"/>
    </w:rPr>
  </w:style>
  <w:style w:type="paragraph" w:styleId="Koptekst">
    <w:name w:val="header"/>
    <w:basedOn w:val="Standaard"/>
    <w:semiHidden/>
    <w:pPr>
      <w:spacing w:line="260" w:lineRule="exact"/>
    </w:pPr>
    <w:rPr>
      <w:rFonts w:ascii="Myriad-Italic" w:hAnsi="Myriad-Italic"/>
      <w:sz w:val="16"/>
    </w:rPr>
  </w:style>
  <w:style w:type="paragraph" w:customStyle="1" w:styleId="Beeldmerk">
    <w:name w:val="Beeldmerk"/>
    <w:basedOn w:val="Koptekst"/>
    <w:pPr>
      <w:spacing w:line="240" w:lineRule="auto"/>
    </w:pPr>
    <w:rPr>
      <w:rFonts w:ascii="Rabobankfont" w:hAnsi="Rabobankfont"/>
      <w:sz w:val="168"/>
    </w:rPr>
  </w:style>
  <w:style w:type="paragraph" w:styleId="Bijschrift">
    <w:name w:val="caption"/>
    <w:basedOn w:val="Standaard"/>
    <w:next w:val="Standaard"/>
    <w:qFormat/>
    <w:pPr>
      <w:spacing w:before="130" w:after="260"/>
    </w:pPr>
    <w:rPr>
      <w:rFonts w:ascii="Myriad-BoldItalic" w:hAnsi="Myriad-BoldItalic"/>
      <w:sz w:val="18"/>
    </w:rPr>
  </w:style>
  <w:style w:type="character" w:styleId="Hyperlink">
    <w:name w:val="Hyperlink"/>
    <w:semiHidden/>
    <w:rPr>
      <w:color w:val="0000FF"/>
      <w:u w:val="single"/>
    </w:rPr>
  </w:style>
  <w:style w:type="paragraph" w:styleId="Lijstalinea">
    <w:name w:val="List Paragraph"/>
    <w:basedOn w:val="Standaard"/>
    <w:uiPriority w:val="34"/>
    <w:qFormat/>
    <w:rsid w:val="00FD64F3"/>
    <w:pPr>
      <w:spacing w:after="200" w:line="276" w:lineRule="auto"/>
      <w:ind w:left="720"/>
      <w:contextualSpacing/>
    </w:pPr>
    <w:rPr>
      <w:rFonts w:ascii="Calibri" w:eastAsia="Calibri" w:hAnsi="Calibri"/>
      <w:spacing w:val="0"/>
      <w:szCs w:val="22"/>
      <w:lang w:eastAsia="en-US"/>
    </w:rPr>
  </w:style>
  <w:style w:type="character" w:styleId="GevolgdeHyperlink">
    <w:name w:val="FollowedHyperlink"/>
    <w:uiPriority w:val="99"/>
    <w:semiHidden/>
    <w:unhideWhenUsed/>
    <w:rsid w:val="009E5026"/>
    <w:rPr>
      <w:color w:val="800080"/>
      <w:u w:val="single"/>
    </w:rPr>
  </w:style>
  <w:style w:type="paragraph" w:customStyle="1" w:styleId="Default">
    <w:name w:val="Default"/>
    <w:rsid w:val="008B589F"/>
    <w:pPr>
      <w:autoSpaceDE w:val="0"/>
      <w:autoSpaceDN w:val="0"/>
      <w:adjustRightInd w:val="0"/>
    </w:pPr>
    <w:rPr>
      <w:rFonts w:ascii="Calibri" w:hAnsi="Calibri" w:cs="Calibri"/>
      <w:color w:val="000000"/>
      <w:sz w:val="24"/>
      <w:szCs w:val="24"/>
    </w:rPr>
  </w:style>
  <w:style w:type="character" w:customStyle="1" w:styleId="macroblokje">
    <w:name w:val="macroblokje"/>
    <w:rPr>
      <w:color w:val="FF0000"/>
    </w:rPr>
  </w:style>
  <w:style w:type="paragraph" w:customStyle="1" w:styleId="Paginacijfer">
    <w:name w:val="Paginacijfer"/>
    <w:basedOn w:val="Koptekst"/>
    <w:pPr>
      <w:spacing w:before="260"/>
    </w:pPr>
    <w:rPr>
      <w:rFonts w:ascii="Myriad-ExtraBoldItalic" w:hAnsi="Myriad-ExtraBoldItalic"/>
    </w:rPr>
  </w:style>
  <w:style w:type="paragraph" w:customStyle="1" w:styleId="Papiernaam">
    <w:name w:val="Papiernaam"/>
    <w:basedOn w:val="Koptekst"/>
    <w:pPr>
      <w:spacing w:before="1040" w:line="260" w:lineRule="atLeast"/>
    </w:pPr>
    <w:rPr>
      <w:rFonts w:ascii="Myriad-BoldItalic" w:hAnsi="Myriad-BoldItalic"/>
      <w:sz w:val="32"/>
    </w:rPr>
  </w:style>
  <w:style w:type="paragraph" w:customStyle="1" w:styleId="Puntenvv">
    <w:name w:val="Punten vv"/>
    <w:basedOn w:val="Standaard"/>
    <w:next w:val="Standaard"/>
    <w:pPr>
      <w:spacing w:before="260"/>
    </w:pPr>
  </w:style>
  <w:style w:type="paragraph" w:customStyle="1" w:styleId="Standaard01">
    <w:name w:val="Standaard 0 1"/>
    <w:basedOn w:val="Standaard"/>
    <w:pPr>
      <w:spacing w:after="260"/>
    </w:pPr>
  </w:style>
  <w:style w:type="paragraph" w:customStyle="1" w:styleId="sysStandaardExact">
    <w:name w:val="sys Standaard Exact"/>
    <w:basedOn w:val="Standaard"/>
    <w:pPr>
      <w:spacing w:line="260" w:lineRule="exact"/>
    </w:pPr>
  </w:style>
  <w:style w:type="paragraph" w:customStyle="1" w:styleId="SysStandaardExact01">
    <w:name w:val="Sys Standaard Exact 0 1"/>
    <w:basedOn w:val="sysStandaardExact"/>
    <w:pPr>
      <w:spacing w:after="260"/>
    </w:pPr>
  </w:style>
  <w:style w:type="paragraph" w:customStyle="1" w:styleId="SysStandaardExacth">
    <w:name w:val="Sys Standaard Exact h"/>
    <w:basedOn w:val="sysStandaardExact"/>
    <w:rPr>
      <w:vanish/>
    </w:rPr>
  </w:style>
  <w:style w:type="paragraph" w:customStyle="1" w:styleId="Tabel">
    <w:name w:val="Tabel"/>
    <w:basedOn w:val="Standaard"/>
    <w:rPr>
      <w:rFonts w:ascii="Myriad-Italic" w:hAnsi="Myriad-Italic"/>
      <w:spacing w:val="0"/>
      <w:sz w:val="16"/>
    </w:rPr>
  </w:style>
  <w:style w:type="paragraph" w:styleId="Tekstopmerking">
    <w:name w:val="annotation text"/>
    <w:basedOn w:val="Standaard"/>
    <w:semiHidden/>
    <w:rPr>
      <w:sz w:val="20"/>
    </w:rPr>
  </w:style>
  <w:style w:type="paragraph" w:customStyle="1" w:styleId="Vastetekst">
    <w:name w:val="Vaste tekst"/>
    <w:basedOn w:val="sysStandaardExact"/>
    <w:rPr>
      <w:rFonts w:ascii="Myriad-Italic" w:hAnsi="Myriad-Italic"/>
      <w:spacing w:val="0"/>
      <w:sz w:val="16"/>
    </w:rPr>
  </w:style>
  <w:style w:type="paragraph" w:customStyle="1" w:styleId="Vastetekstrechts">
    <w:name w:val="Vaste tekst rechts"/>
    <w:basedOn w:val="Vastetekst"/>
    <w:pPr>
      <w:ind w:right="142"/>
      <w:jc w:val="right"/>
    </w:pPr>
  </w:style>
  <w:style w:type="paragraph" w:customStyle="1" w:styleId="Vastetekstrechts30">
    <w:name w:val="Vaste tekst rechts 3 0"/>
    <w:basedOn w:val="Vastetekstrechts"/>
    <w:pPr>
      <w:spacing w:before="780"/>
    </w:pPr>
  </w:style>
  <w:style w:type="character" w:customStyle="1" w:styleId="Verborgentekst">
    <w:name w:val="Verborgen tekst"/>
    <w:rPr>
      <w:vanish/>
    </w:rPr>
  </w:style>
  <w:style w:type="character" w:styleId="Verwijzingopmerking">
    <w:name w:val="annotation reference"/>
    <w:semiHidden/>
    <w:rPr>
      <w:sz w:val="16"/>
    </w:rPr>
  </w:style>
  <w:style w:type="paragraph" w:styleId="Voettekst">
    <w:name w:val="footer"/>
    <w:basedOn w:val="Vastetekstrechts"/>
    <w:semiHidden/>
    <w:rPr>
      <w:sz w:val="14"/>
    </w:rPr>
  </w:style>
  <w:style w:type="paragraph" w:customStyle="1" w:styleId="Woordmerk">
    <w:name w:val="Woordmerk"/>
    <w:basedOn w:val="Standaard"/>
    <w:pPr>
      <w:spacing w:before="48"/>
    </w:pPr>
    <w:rPr>
      <w:rFonts w:ascii="Rabobankfont" w:hAnsi="Rabobankfont"/>
      <w:sz w:val="48"/>
    </w:rPr>
  </w:style>
  <w:style w:type="paragraph" w:styleId="Aanhef">
    <w:name w:val="Salutation"/>
    <w:basedOn w:val="Standaard"/>
    <w:next w:val="Standaard"/>
    <w:semiHidden/>
  </w:style>
  <w:style w:type="paragraph" w:customStyle="1" w:styleId="Standaard10">
    <w:name w:val="Standaard 1 0"/>
    <w:basedOn w:val="Standaard"/>
    <w:pPr>
      <w:spacing w:before="260"/>
    </w:pPr>
  </w:style>
  <w:style w:type="paragraph" w:styleId="Adresenvelop">
    <w:name w:val="envelope address"/>
    <w:basedOn w:val="Standaard"/>
    <w:semiHidden/>
    <w:pPr>
      <w:framePr w:w="7920" w:h="1980" w:hRule="exact" w:hSpace="141" w:wrap="auto" w:hAnchor="page" w:xAlign="center" w:yAlign="bottom"/>
      <w:ind w:left="2880"/>
    </w:pPr>
    <w:rPr>
      <w:rFonts w:ascii="Arial" w:hAnsi="Arial"/>
      <w:sz w:val="24"/>
    </w:rPr>
  </w:style>
  <w:style w:type="paragraph" w:styleId="Afzender">
    <w:name w:val="envelope return"/>
    <w:basedOn w:val="Standaard"/>
    <w:semiHidden/>
    <w:rPr>
      <w:rFonts w:ascii="Arial" w:hAnsi="Arial"/>
      <w:sz w:val="20"/>
    </w:rPr>
  </w:style>
  <w:style w:type="paragraph" w:styleId="Berichtkop">
    <w:name w:val="Message Header"/>
    <w:basedOn w:val="Standa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Bloktekst">
    <w:name w:val="Block Text"/>
    <w:basedOn w:val="Standaard"/>
    <w:semiHidden/>
    <w:pPr>
      <w:spacing w:after="120"/>
      <w:ind w:left="1440" w:right="1440"/>
    </w:pPr>
  </w:style>
  <w:style w:type="paragraph" w:styleId="Bronvermelding">
    <w:name w:val="table of authorities"/>
    <w:basedOn w:val="Standaard"/>
    <w:next w:val="Standaard"/>
    <w:semiHidden/>
    <w:pPr>
      <w:ind w:left="220" w:hanging="220"/>
    </w:pPr>
  </w:style>
  <w:style w:type="paragraph" w:styleId="Datum">
    <w:name w:val="Date"/>
    <w:basedOn w:val="Standaard"/>
    <w:next w:val="Standaard"/>
    <w:semiHidden/>
  </w:style>
  <w:style w:type="paragraph" w:styleId="Documentstructuur">
    <w:name w:val="Document Map"/>
    <w:basedOn w:val="Standaard"/>
    <w:semiHidden/>
    <w:pPr>
      <w:shd w:val="clear" w:color="auto" w:fill="000080"/>
    </w:pPr>
    <w:rPr>
      <w:rFonts w:ascii="Tahoma" w:hAnsi="Tahoma"/>
    </w:rPr>
  </w:style>
  <w:style w:type="paragraph" w:styleId="Eindnoottekst">
    <w:name w:val="endnote text"/>
    <w:basedOn w:val="Standaard"/>
    <w:semiHidden/>
    <w:rPr>
      <w:sz w:val="20"/>
    </w:rPr>
  </w:style>
  <w:style w:type="paragraph" w:styleId="Handtekening">
    <w:name w:val="Signature"/>
    <w:basedOn w:val="Standaard"/>
    <w:semiHidden/>
    <w:pPr>
      <w:ind w:left="4252"/>
    </w:pPr>
  </w:style>
  <w:style w:type="paragraph" w:styleId="Index1">
    <w:name w:val="index 1"/>
    <w:basedOn w:val="Standaard"/>
    <w:next w:val="Standaard"/>
    <w:semiHidden/>
    <w:pPr>
      <w:ind w:left="220" w:hanging="220"/>
    </w:pPr>
  </w:style>
  <w:style w:type="paragraph" w:styleId="Index2">
    <w:name w:val="index 2"/>
    <w:basedOn w:val="Standaard"/>
    <w:next w:val="Standaard"/>
    <w:semiHidden/>
    <w:pPr>
      <w:ind w:left="440" w:hanging="220"/>
    </w:pPr>
  </w:style>
  <w:style w:type="paragraph" w:styleId="Index3">
    <w:name w:val="index 3"/>
    <w:basedOn w:val="Standaard"/>
    <w:next w:val="Standaard"/>
    <w:semiHidden/>
    <w:pPr>
      <w:ind w:left="660" w:hanging="220"/>
    </w:pPr>
  </w:style>
  <w:style w:type="paragraph" w:styleId="Index4">
    <w:name w:val="index 4"/>
    <w:basedOn w:val="Standaard"/>
    <w:next w:val="Standaard"/>
    <w:semiHidden/>
    <w:pPr>
      <w:ind w:left="880" w:hanging="220"/>
    </w:pPr>
  </w:style>
  <w:style w:type="paragraph" w:styleId="Index5">
    <w:name w:val="index 5"/>
    <w:basedOn w:val="Standaard"/>
    <w:next w:val="Standaard"/>
    <w:semiHidden/>
    <w:pPr>
      <w:ind w:left="1100" w:hanging="220"/>
    </w:pPr>
  </w:style>
  <w:style w:type="paragraph" w:styleId="Index6">
    <w:name w:val="index 6"/>
    <w:basedOn w:val="Standaard"/>
    <w:next w:val="Standaard"/>
    <w:semiHidden/>
    <w:pPr>
      <w:ind w:left="1320" w:hanging="220"/>
    </w:pPr>
  </w:style>
  <w:style w:type="paragraph" w:styleId="Index7">
    <w:name w:val="index 7"/>
    <w:basedOn w:val="Standaard"/>
    <w:next w:val="Standaard"/>
    <w:semiHidden/>
    <w:pPr>
      <w:ind w:left="1540" w:hanging="220"/>
    </w:pPr>
  </w:style>
  <w:style w:type="paragraph" w:styleId="Index8">
    <w:name w:val="index 8"/>
    <w:basedOn w:val="Standaard"/>
    <w:next w:val="Standaard"/>
    <w:semiHidden/>
    <w:pPr>
      <w:ind w:left="1760" w:hanging="220"/>
    </w:pPr>
  </w:style>
  <w:style w:type="paragraph" w:styleId="Index9">
    <w:name w:val="index 9"/>
    <w:basedOn w:val="Standaard"/>
    <w:next w:val="Standaard"/>
    <w:semiHidden/>
    <w:pPr>
      <w:ind w:left="1980" w:hanging="220"/>
    </w:pPr>
  </w:style>
  <w:style w:type="paragraph" w:styleId="Indexkop">
    <w:name w:val="index heading"/>
    <w:basedOn w:val="Standaard"/>
    <w:next w:val="Index1"/>
    <w:semiHidden/>
    <w:rPr>
      <w:rFonts w:ascii="Arial" w:hAnsi="Arial"/>
      <w:b/>
    </w:rPr>
  </w:style>
  <w:style w:type="paragraph" w:styleId="Inhopg1">
    <w:name w:val="toc 1"/>
    <w:basedOn w:val="Standaard"/>
    <w:next w:val="Standaard"/>
    <w:semiHidden/>
  </w:style>
  <w:style w:type="paragraph" w:styleId="Inhopg2">
    <w:name w:val="toc 2"/>
    <w:basedOn w:val="Standaard"/>
    <w:next w:val="Standaard"/>
    <w:semiHidden/>
    <w:pPr>
      <w:ind w:left="220"/>
    </w:pPr>
  </w:style>
  <w:style w:type="paragraph" w:styleId="Inhopg3">
    <w:name w:val="toc 3"/>
    <w:basedOn w:val="Standaard"/>
    <w:next w:val="Standaard"/>
    <w:semiHidden/>
    <w:pPr>
      <w:ind w:left="440"/>
    </w:pPr>
  </w:style>
  <w:style w:type="paragraph" w:styleId="Inhopg4">
    <w:name w:val="toc 4"/>
    <w:basedOn w:val="Standaard"/>
    <w:next w:val="Standaard"/>
    <w:semiHidden/>
    <w:pPr>
      <w:ind w:left="660"/>
    </w:pPr>
  </w:style>
  <w:style w:type="paragraph" w:styleId="Inhopg5">
    <w:name w:val="toc 5"/>
    <w:basedOn w:val="Standaard"/>
    <w:next w:val="Standaard"/>
    <w:semiHidden/>
    <w:pPr>
      <w:ind w:left="880"/>
    </w:pPr>
  </w:style>
  <w:style w:type="paragraph" w:styleId="Inhopg6">
    <w:name w:val="toc 6"/>
    <w:basedOn w:val="Standaard"/>
    <w:next w:val="Standaard"/>
    <w:semiHidden/>
    <w:pPr>
      <w:ind w:left="1100"/>
    </w:pPr>
  </w:style>
  <w:style w:type="paragraph" w:styleId="Inhopg7">
    <w:name w:val="toc 7"/>
    <w:basedOn w:val="Standaard"/>
    <w:next w:val="Standaard"/>
    <w:semiHidden/>
    <w:pPr>
      <w:ind w:left="1320"/>
    </w:pPr>
  </w:style>
  <w:style w:type="paragraph" w:styleId="Inhopg8">
    <w:name w:val="toc 8"/>
    <w:basedOn w:val="Standaard"/>
    <w:next w:val="Standaard"/>
    <w:semiHidden/>
    <w:pPr>
      <w:ind w:left="1540"/>
    </w:pPr>
  </w:style>
  <w:style w:type="paragraph" w:styleId="Inhopg9">
    <w:name w:val="toc 9"/>
    <w:basedOn w:val="Standaard"/>
    <w:next w:val="Standaard"/>
    <w:semiHidden/>
    <w:pPr>
      <w:ind w:left="1760"/>
    </w:pPr>
  </w:style>
  <w:style w:type="paragraph" w:styleId="Kopbronvermelding">
    <w:name w:val="toa heading"/>
    <w:basedOn w:val="Standaard"/>
    <w:next w:val="Standaard"/>
    <w:semiHidden/>
    <w:pPr>
      <w:spacing w:before="120"/>
    </w:pPr>
    <w:rPr>
      <w:rFonts w:ascii="Arial" w:hAnsi="Arial"/>
      <w:b/>
      <w:sz w:val="24"/>
    </w:rPr>
  </w:style>
  <w:style w:type="paragraph" w:styleId="Lijst">
    <w:name w:val="List"/>
    <w:basedOn w:val="Standaard"/>
    <w:semiHidden/>
    <w:pPr>
      <w:ind w:left="283" w:hanging="283"/>
    </w:pPr>
  </w:style>
  <w:style w:type="paragraph" w:styleId="Lijst2">
    <w:name w:val="List 2"/>
    <w:basedOn w:val="Standaard"/>
    <w:semiHidden/>
    <w:pPr>
      <w:ind w:left="566" w:hanging="283"/>
    </w:pPr>
  </w:style>
  <w:style w:type="paragraph" w:styleId="Lijst3">
    <w:name w:val="List 3"/>
    <w:basedOn w:val="Standaard"/>
    <w:semiHidden/>
    <w:pPr>
      <w:ind w:left="849" w:hanging="283"/>
    </w:pPr>
  </w:style>
  <w:style w:type="paragraph" w:styleId="Lijst4">
    <w:name w:val="List 4"/>
    <w:basedOn w:val="Standaard"/>
    <w:semiHidden/>
    <w:pPr>
      <w:ind w:left="1132" w:hanging="283"/>
    </w:pPr>
  </w:style>
  <w:style w:type="paragraph" w:styleId="Lijst5">
    <w:name w:val="List 5"/>
    <w:basedOn w:val="Standaard"/>
    <w:semiHidden/>
    <w:pPr>
      <w:ind w:left="1415" w:hanging="283"/>
    </w:pPr>
  </w:style>
  <w:style w:type="paragraph" w:styleId="Lijstmetafbeeldingen">
    <w:name w:val="table of figures"/>
    <w:basedOn w:val="Standaard"/>
    <w:next w:val="Standaard"/>
    <w:semiHidden/>
    <w:pPr>
      <w:ind w:left="440" w:hanging="440"/>
    </w:pPr>
  </w:style>
  <w:style w:type="paragraph" w:styleId="Lijstopsomteken">
    <w:name w:val="List Bullet"/>
    <w:basedOn w:val="Standaard"/>
    <w:semiHidden/>
    <w:pPr>
      <w:numPr>
        <w:numId w:val="2"/>
      </w:numPr>
    </w:pPr>
  </w:style>
  <w:style w:type="paragraph" w:styleId="Lijstopsomteken2">
    <w:name w:val="List Bullet 2"/>
    <w:basedOn w:val="Standaard"/>
    <w:semiHidden/>
    <w:pPr>
      <w:numPr>
        <w:numId w:val="3"/>
      </w:numPr>
    </w:pPr>
  </w:style>
  <w:style w:type="paragraph" w:styleId="Lijstopsomteken3">
    <w:name w:val="List Bullet 3"/>
    <w:basedOn w:val="Standaard"/>
    <w:semiHidden/>
    <w:pPr>
      <w:numPr>
        <w:numId w:val="4"/>
      </w:numPr>
    </w:pPr>
  </w:style>
  <w:style w:type="paragraph" w:styleId="Lijstopsomteken4">
    <w:name w:val="List Bullet 4"/>
    <w:basedOn w:val="Standaard"/>
    <w:semiHidden/>
    <w:pPr>
      <w:numPr>
        <w:numId w:val="5"/>
      </w:numPr>
    </w:pPr>
  </w:style>
  <w:style w:type="paragraph" w:styleId="Lijstopsomteken5">
    <w:name w:val="List Bullet 5"/>
    <w:basedOn w:val="Standaard"/>
    <w:semiHidden/>
    <w:pPr>
      <w:numPr>
        <w:numId w:val="6"/>
      </w:numPr>
    </w:pPr>
  </w:style>
  <w:style w:type="paragraph" w:styleId="Lijstnummering">
    <w:name w:val="List Number"/>
    <w:basedOn w:val="Standaard"/>
    <w:semiHidden/>
    <w:pPr>
      <w:numPr>
        <w:numId w:val="7"/>
      </w:numPr>
    </w:pPr>
  </w:style>
  <w:style w:type="paragraph" w:styleId="Lijstnummering2">
    <w:name w:val="List Number 2"/>
    <w:basedOn w:val="Standaard"/>
    <w:semiHidden/>
    <w:pPr>
      <w:numPr>
        <w:numId w:val="8"/>
      </w:numPr>
    </w:pPr>
  </w:style>
  <w:style w:type="paragraph" w:styleId="Lijstnummering3">
    <w:name w:val="List Number 3"/>
    <w:basedOn w:val="Standaard"/>
    <w:semiHidden/>
    <w:pPr>
      <w:numPr>
        <w:numId w:val="9"/>
      </w:numPr>
    </w:pPr>
  </w:style>
  <w:style w:type="paragraph" w:styleId="Lijstnummering4">
    <w:name w:val="List Number 4"/>
    <w:basedOn w:val="Standaard"/>
    <w:semiHidden/>
    <w:pPr>
      <w:numPr>
        <w:numId w:val="10"/>
      </w:numPr>
    </w:pPr>
  </w:style>
  <w:style w:type="paragraph" w:styleId="Lijstnummering5">
    <w:name w:val="List Number 5"/>
    <w:basedOn w:val="Standaard"/>
    <w:semiHidden/>
    <w:pPr>
      <w:numPr>
        <w:numId w:val="11"/>
      </w:numPr>
    </w:pPr>
  </w:style>
  <w:style w:type="paragraph" w:styleId="Lijstvoortzetting">
    <w:name w:val="List Continue"/>
    <w:basedOn w:val="Standaard"/>
    <w:semiHidden/>
    <w:pPr>
      <w:spacing w:after="120"/>
      <w:ind w:left="283"/>
    </w:pPr>
  </w:style>
  <w:style w:type="paragraph" w:styleId="Lijstvoortzetting2">
    <w:name w:val="List Continue 2"/>
    <w:basedOn w:val="Standaard"/>
    <w:semiHidden/>
    <w:pPr>
      <w:spacing w:after="120"/>
      <w:ind w:left="566"/>
    </w:pPr>
  </w:style>
  <w:style w:type="paragraph" w:styleId="Lijstvoortzetting3">
    <w:name w:val="List Continue 3"/>
    <w:basedOn w:val="Standaard"/>
    <w:semiHidden/>
    <w:pPr>
      <w:spacing w:after="120"/>
      <w:ind w:left="849"/>
    </w:pPr>
  </w:style>
  <w:style w:type="paragraph" w:styleId="Lijstvoortzetting4">
    <w:name w:val="List Continue 4"/>
    <w:basedOn w:val="Standaard"/>
    <w:semiHidden/>
    <w:pPr>
      <w:spacing w:after="120"/>
      <w:ind w:left="1132"/>
    </w:pPr>
  </w:style>
  <w:style w:type="paragraph" w:styleId="Lijstvoortzetting5">
    <w:name w:val="List Continue 5"/>
    <w:basedOn w:val="Standaard"/>
    <w:semiHidden/>
    <w:pPr>
      <w:spacing w:after="120"/>
      <w:ind w:left="1415"/>
    </w:pPr>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spacing w:val="5"/>
    </w:rPr>
  </w:style>
  <w:style w:type="paragraph" w:styleId="Notitiekop">
    <w:name w:val="Note Heading"/>
    <w:basedOn w:val="Standaard"/>
    <w:next w:val="Standaard"/>
    <w:semiHidden/>
  </w:style>
  <w:style w:type="paragraph" w:styleId="Tekstzonderopmaak">
    <w:name w:val="Plain Text"/>
    <w:basedOn w:val="Standaard"/>
    <w:semiHidden/>
    <w:rPr>
      <w:rFonts w:ascii="Courier New" w:hAnsi="Courier New"/>
      <w:sz w:val="20"/>
    </w:rPr>
  </w:style>
  <w:style w:type="paragraph" w:styleId="Plattetekst">
    <w:name w:val="Body Text"/>
    <w:basedOn w:val="Standaard"/>
    <w:semiHidden/>
    <w:pPr>
      <w:spacing w:after="120"/>
    </w:pPr>
  </w:style>
  <w:style w:type="paragraph" w:styleId="Plattetekst2">
    <w:name w:val="Body Text 2"/>
    <w:basedOn w:val="Standaard"/>
    <w:semiHidden/>
    <w:pPr>
      <w:spacing w:after="120" w:line="480" w:lineRule="auto"/>
    </w:pPr>
  </w:style>
  <w:style w:type="paragraph" w:styleId="Plattetekst3">
    <w:name w:val="Body Text 3"/>
    <w:basedOn w:val="Standaard"/>
    <w:semiHidden/>
    <w:pPr>
      <w:spacing w:after="120"/>
    </w:pPr>
    <w:rPr>
      <w:sz w:val="16"/>
    </w:rPr>
  </w:style>
  <w:style w:type="paragraph" w:styleId="Platteteksteersteinspringing">
    <w:name w:val="Body Text First Indent"/>
    <w:basedOn w:val="Plattetekst"/>
    <w:semiHidden/>
    <w:pPr>
      <w:ind w:firstLine="210"/>
    </w:pPr>
  </w:style>
  <w:style w:type="paragraph" w:styleId="Plattetekstinspringen">
    <w:name w:val="Body Text Indent"/>
    <w:basedOn w:val="Standaard"/>
    <w:semiHidden/>
    <w:pPr>
      <w:spacing w:after="120"/>
      <w:ind w:left="283"/>
    </w:pPr>
  </w:style>
  <w:style w:type="paragraph" w:styleId="Platteteksteersteinspringing2">
    <w:name w:val="Body Text First Indent 2"/>
    <w:basedOn w:val="Plattetekstinspringen"/>
    <w:semiHidden/>
    <w:pPr>
      <w:ind w:firstLine="210"/>
    </w:pPr>
  </w:style>
  <w:style w:type="paragraph" w:styleId="Plattetekstinspringen2">
    <w:name w:val="Body Text Indent 2"/>
    <w:basedOn w:val="Standaard"/>
    <w:semiHidden/>
    <w:pPr>
      <w:spacing w:after="120" w:line="480" w:lineRule="auto"/>
      <w:ind w:left="283"/>
    </w:pPr>
  </w:style>
  <w:style w:type="paragraph" w:styleId="Plattetekstinspringen3">
    <w:name w:val="Body Text Indent 3"/>
    <w:basedOn w:val="Standaard"/>
    <w:semiHidden/>
    <w:pPr>
      <w:spacing w:after="120"/>
      <w:ind w:left="283"/>
    </w:pPr>
    <w:rPr>
      <w:sz w:val="16"/>
    </w:rPr>
  </w:style>
  <w:style w:type="paragraph" w:styleId="Standaardinspringing">
    <w:name w:val="Normal Indent"/>
    <w:basedOn w:val="Standaard"/>
    <w:semiHidden/>
    <w:pPr>
      <w:ind w:left="708"/>
    </w:pPr>
  </w:style>
  <w:style w:type="paragraph" w:customStyle="1" w:styleId="Subtitel">
    <w:name w:val="Subtitel"/>
    <w:basedOn w:val="Standaard"/>
    <w:qFormat/>
    <w:pPr>
      <w:spacing w:after="60"/>
      <w:jc w:val="center"/>
      <w:outlineLvl w:val="1"/>
    </w:pPr>
    <w:rPr>
      <w:rFonts w:ascii="Arial" w:hAnsi="Arial"/>
      <w:sz w:val="24"/>
    </w:rPr>
  </w:style>
  <w:style w:type="paragraph" w:styleId="Titel">
    <w:name w:val="Title"/>
    <w:basedOn w:val="Standaard"/>
    <w:qFormat/>
    <w:pPr>
      <w:spacing w:before="240" w:after="60"/>
      <w:jc w:val="center"/>
      <w:outlineLvl w:val="0"/>
    </w:pPr>
    <w:rPr>
      <w:rFonts w:ascii="Arial" w:hAnsi="Arial"/>
      <w:b/>
      <w:kern w:val="28"/>
      <w:sz w:val="32"/>
    </w:rPr>
  </w:style>
  <w:style w:type="paragraph" w:styleId="Voetnoottekst">
    <w:name w:val="footnote text"/>
    <w:basedOn w:val="Standaard"/>
    <w:semiHidden/>
    <w:rPr>
      <w:sz w:val="20"/>
    </w:rPr>
  </w:style>
  <w:style w:type="paragraph" w:styleId="Ballontekst">
    <w:name w:val="Balloon Text"/>
    <w:basedOn w:val="Standaard"/>
    <w:link w:val="BallontekstChar"/>
    <w:uiPriority w:val="99"/>
    <w:semiHidden/>
    <w:unhideWhenUsed/>
    <w:rsid w:val="00A31E4C"/>
    <w:pPr>
      <w:spacing w:line="240" w:lineRule="auto"/>
    </w:pPr>
    <w:rPr>
      <w:rFonts w:ascii="Tahoma" w:hAnsi="Tahoma" w:cs="Tahoma"/>
      <w:sz w:val="16"/>
      <w:szCs w:val="16"/>
    </w:rPr>
  </w:style>
  <w:style w:type="character" w:customStyle="1" w:styleId="BallontekstChar">
    <w:name w:val="Ballontekst Char"/>
    <w:link w:val="Ballontekst"/>
    <w:uiPriority w:val="99"/>
    <w:semiHidden/>
    <w:rsid w:val="00A31E4C"/>
    <w:rPr>
      <w:rFonts w:ascii="Tahoma" w:hAnsi="Tahoma" w:cs="Tahoma"/>
      <w:spacing w:val="5"/>
      <w:sz w:val="16"/>
      <w:szCs w:val="16"/>
    </w:rPr>
  </w:style>
  <w:style w:type="paragraph" w:styleId="Normaalweb">
    <w:name w:val="Normal (Web)"/>
    <w:basedOn w:val="Standaard"/>
    <w:uiPriority w:val="99"/>
    <w:unhideWhenUsed/>
    <w:rsid w:val="00B06072"/>
    <w:pPr>
      <w:spacing w:before="100" w:beforeAutospacing="1" w:after="100" w:afterAutospacing="1" w:line="240" w:lineRule="auto"/>
    </w:pPr>
    <w:rPr>
      <w:rFonts w:ascii="Calibri" w:eastAsia="Calibri" w:hAnsi="Calibri" w:cs="Calibri"/>
      <w:spacing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319557">
      <w:bodyDiv w:val="1"/>
      <w:marLeft w:val="0"/>
      <w:marRight w:val="0"/>
      <w:marTop w:val="0"/>
      <w:marBottom w:val="0"/>
      <w:divBdr>
        <w:top w:val="none" w:sz="0" w:space="0" w:color="auto"/>
        <w:left w:val="none" w:sz="0" w:space="0" w:color="auto"/>
        <w:bottom w:val="none" w:sz="0" w:space="0" w:color="auto"/>
        <w:right w:val="none" w:sz="0" w:space="0" w:color="auto"/>
      </w:divBdr>
    </w:div>
    <w:div w:id="388724489">
      <w:bodyDiv w:val="1"/>
      <w:marLeft w:val="0"/>
      <w:marRight w:val="0"/>
      <w:marTop w:val="0"/>
      <w:marBottom w:val="0"/>
      <w:divBdr>
        <w:top w:val="none" w:sz="0" w:space="0" w:color="auto"/>
        <w:left w:val="none" w:sz="0" w:space="0" w:color="auto"/>
        <w:bottom w:val="none" w:sz="0" w:space="0" w:color="auto"/>
        <w:right w:val="none" w:sz="0" w:space="0" w:color="auto"/>
      </w:divBdr>
    </w:div>
    <w:div w:id="395083379">
      <w:bodyDiv w:val="1"/>
      <w:marLeft w:val="0"/>
      <w:marRight w:val="0"/>
      <w:marTop w:val="0"/>
      <w:marBottom w:val="0"/>
      <w:divBdr>
        <w:top w:val="none" w:sz="0" w:space="0" w:color="auto"/>
        <w:left w:val="none" w:sz="0" w:space="0" w:color="auto"/>
        <w:bottom w:val="none" w:sz="0" w:space="0" w:color="auto"/>
        <w:right w:val="none" w:sz="0" w:space="0" w:color="auto"/>
      </w:divBdr>
    </w:div>
    <w:div w:id="414136482">
      <w:bodyDiv w:val="1"/>
      <w:marLeft w:val="0"/>
      <w:marRight w:val="0"/>
      <w:marTop w:val="0"/>
      <w:marBottom w:val="0"/>
      <w:divBdr>
        <w:top w:val="none" w:sz="0" w:space="0" w:color="auto"/>
        <w:left w:val="none" w:sz="0" w:space="0" w:color="auto"/>
        <w:bottom w:val="none" w:sz="0" w:space="0" w:color="auto"/>
        <w:right w:val="none" w:sz="0" w:space="0" w:color="auto"/>
      </w:divBdr>
    </w:div>
    <w:div w:id="469904322">
      <w:bodyDiv w:val="1"/>
      <w:marLeft w:val="0"/>
      <w:marRight w:val="0"/>
      <w:marTop w:val="0"/>
      <w:marBottom w:val="0"/>
      <w:divBdr>
        <w:top w:val="none" w:sz="0" w:space="0" w:color="auto"/>
        <w:left w:val="none" w:sz="0" w:space="0" w:color="auto"/>
        <w:bottom w:val="none" w:sz="0" w:space="0" w:color="auto"/>
        <w:right w:val="none" w:sz="0" w:space="0" w:color="auto"/>
      </w:divBdr>
    </w:div>
    <w:div w:id="512955882">
      <w:bodyDiv w:val="1"/>
      <w:marLeft w:val="0"/>
      <w:marRight w:val="0"/>
      <w:marTop w:val="0"/>
      <w:marBottom w:val="0"/>
      <w:divBdr>
        <w:top w:val="none" w:sz="0" w:space="0" w:color="auto"/>
        <w:left w:val="none" w:sz="0" w:space="0" w:color="auto"/>
        <w:bottom w:val="none" w:sz="0" w:space="0" w:color="auto"/>
        <w:right w:val="none" w:sz="0" w:space="0" w:color="auto"/>
      </w:divBdr>
    </w:div>
    <w:div w:id="579825668">
      <w:bodyDiv w:val="1"/>
      <w:marLeft w:val="0"/>
      <w:marRight w:val="0"/>
      <w:marTop w:val="0"/>
      <w:marBottom w:val="0"/>
      <w:divBdr>
        <w:top w:val="none" w:sz="0" w:space="0" w:color="auto"/>
        <w:left w:val="none" w:sz="0" w:space="0" w:color="auto"/>
        <w:bottom w:val="none" w:sz="0" w:space="0" w:color="auto"/>
        <w:right w:val="none" w:sz="0" w:space="0" w:color="auto"/>
      </w:divBdr>
    </w:div>
    <w:div w:id="668483597">
      <w:bodyDiv w:val="1"/>
      <w:marLeft w:val="0"/>
      <w:marRight w:val="0"/>
      <w:marTop w:val="0"/>
      <w:marBottom w:val="0"/>
      <w:divBdr>
        <w:top w:val="none" w:sz="0" w:space="0" w:color="auto"/>
        <w:left w:val="none" w:sz="0" w:space="0" w:color="auto"/>
        <w:bottom w:val="none" w:sz="0" w:space="0" w:color="auto"/>
        <w:right w:val="none" w:sz="0" w:space="0" w:color="auto"/>
      </w:divBdr>
    </w:div>
    <w:div w:id="704871323">
      <w:bodyDiv w:val="1"/>
      <w:marLeft w:val="0"/>
      <w:marRight w:val="0"/>
      <w:marTop w:val="0"/>
      <w:marBottom w:val="0"/>
      <w:divBdr>
        <w:top w:val="none" w:sz="0" w:space="0" w:color="auto"/>
        <w:left w:val="none" w:sz="0" w:space="0" w:color="auto"/>
        <w:bottom w:val="none" w:sz="0" w:space="0" w:color="auto"/>
        <w:right w:val="none" w:sz="0" w:space="0" w:color="auto"/>
      </w:divBdr>
    </w:div>
    <w:div w:id="789784409">
      <w:bodyDiv w:val="1"/>
      <w:marLeft w:val="0"/>
      <w:marRight w:val="0"/>
      <w:marTop w:val="0"/>
      <w:marBottom w:val="0"/>
      <w:divBdr>
        <w:top w:val="none" w:sz="0" w:space="0" w:color="auto"/>
        <w:left w:val="none" w:sz="0" w:space="0" w:color="auto"/>
        <w:bottom w:val="none" w:sz="0" w:space="0" w:color="auto"/>
        <w:right w:val="none" w:sz="0" w:space="0" w:color="auto"/>
      </w:divBdr>
    </w:div>
    <w:div w:id="986011404">
      <w:bodyDiv w:val="1"/>
      <w:marLeft w:val="0"/>
      <w:marRight w:val="0"/>
      <w:marTop w:val="0"/>
      <w:marBottom w:val="0"/>
      <w:divBdr>
        <w:top w:val="none" w:sz="0" w:space="0" w:color="auto"/>
        <w:left w:val="none" w:sz="0" w:space="0" w:color="auto"/>
        <w:bottom w:val="none" w:sz="0" w:space="0" w:color="auto"/>
        <w:right w:val="none" w:sz="0" w:space="0" w:color="auto"/>
      </w:divBdr>
    </w:div>
    <w:div w:id="988899269">
      <w:bodyDiv w:val="1"/>
      <w:marLeft w:val="0"/>
      <w:marRight w:val="0"/>
      <w:marTop w:val="0"/>
      <w:marBottom w:val="0"/>
      <w:divBdr>
        <w:top w:val="none" w:sz="0" w:space="0" w:color="auto"/>
        <w:left w:val="none" w:sz="0" w:space="0" w:color="auto"/>
        <w:bottom w:val="none" w:sz="0" w:space="0" w:color="auto"/>
        <w:right w:val="none" w:sz="0" w:space="0" w:color="auto"/>
      </w:divBdr>
    </w:div>
    <w:div w:id="1149442408">
      <w:bodyDiv w:val="1"/>
      <w:marLeft w:val="0"/>
      <w:marRight w:val="0"/>
      <w:marTop w:val="0"/>
      <w:marBottom w:val="0"/>
      <w:divBdr>
        <w:top w:val="none" w:sz="0" w:space="0" w:color="auto"/>
        <w:left w:val="none" w:sz="0" w:space="0" w:color="auto"/>
        <w:bottom w:val="none" w:sz="0" w:space="0" w:color="auto"/>
        <w:right w:val="none" w:sz="0" w:space="0" w:color="auto"/>
      </w:divBdr>
      <w:divsChild>
        <w:div w:id="1297562102">
          <w:marLeft w:val="0"/>
          <w:marRight w:val="0"/>
          <w:marTop w:val="0"/>
          <w:marBottom w:val="60"/>
          <w:divBdr>
            <w:top w:val="none" w:sz="0" w:space="0" w:color="auto"/>
            <w:left w:val="none" w:sz="0" w:space="0" w:color="auto"/>
            <w:bottom w:val="none" w:sz="0" w:space="0" w:color="auto"/>
            <w:right w:val="none" w:sz="0" w:space="0" w:color="auto"/>
          </w:divBdr>
          <w:divsChild>
            <w:div w:id="947275326">
              <w:marLeft w:val="0"/>
              <w:marRight w:val="0"/>
              <w:marTop w:val="0"/>
              <w:marBottom w:val="0"/>
              <w:divBdr>
                <w:top w:val="none" w:sz="0" w:space="0" w:color="auto"/>
                <w:left w:val="none" w:sz="0" w:space="0" w:color="auto"/>
                <w:bottom w:val="none" w:sz="0" w:space="0" w:color="auto"/>
                <w:right w:val="none" w:sz="0" w:space="0" w:color="auto"/>
              </w:divBdr>
              <w:divsChild>
                <w:div w:id="1334070572">
                  <w:marLeft w:val="0"/>
                  <w:marRight w:val="0"/>
                  <w:marTop w:val="0"/>
                  <w:marBottom w:val="0"/>
                  <w:divBdr>
                    <w:top w:val="none" w:sz="0" w:space="0" w:color="auto"/>
                    <w:left w:val="none" w:sz="0" w:space="0" w:color="auto"/>
                    <w:bottom w:val="none" w:sz="0" w:space="0" w:color="auto"/>
                    <w:right w:val="none" w:sz="0" w:space="0" w:color="auto"/>
                  </w:divBdr>
                  <w:divsChild>
                    <w:div w:id="609243795">
                      <w:marLeft w:val="0"/>
                      <w:marRight w:val="150"/>
                      <w:marTop w:val="30"/>
                      <w:marBottom w:val="0"/>
                      <w:divBdr>
                        <w:top w:val="none" w:sz="0" w:space="0" w:color="auto"/>
                        <w:left w:val="none" w:sz="0" w:space="0" w:color="auto"/>
                        <w:bottom w:val="none" w:sz="0" w:space="0" w:color="auto"/>
                        <w:right w:val="none" w:sz="0" w:space="0" w:color="auto"/>
                      </w:divBdr>
                    </w:div>
                    <w:div w:id="2054306408">
                      <w:marLeft w:val="0"/>
                      <w:marRight w:val="150"/>
                      <w:marTop w:val="30"/>
                      <w:marBottom w:val="0"/>
                      <w:divBdr>
                        <w:top w:val="none" w:sz="0" w:space="0" w:color="auto"/>
                        <w:left w:val="none" w:sz="0" w:space="0" w:color="auto"/>
                        <w:bottom w:val="none" w:sz="0" w:space="0" w:color="auto"/>
                        <w:right w:val="none" w:sz="0" w:space="0" w:color="auto"/>
                      </w:divBdr>
                    </w:div>
                  </w:divsChild>
                </w:div>
                <w:div w:id="15317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304181">
      <w:bodyDiv w:val="1"/>
      <w:marLeft w:val="0"/>
      <w:marRight w:val="0"/>
      <w:marTop w:val="0"/>
      <w:marBottom w:val="0"/>
      <w:divBdr>
        <w:top w:val="none" w:sz="0" w:space="0" w:color="auto"/>
        <w:left w:val="none" w:sz="0" w:space="0" w:color="auto"/>
        <w:bottom w:val="none" w:sz="0" w:space="0" w:color="auto"/>
        <w:right w:val="none" w:sz="0" w:space="0" w:color="auto"/>
      </w:divBdr>
    </w:div>
    <w:div w:id="1520510683">
      <w:bodyDiv w:val="1"/>
      <w:marLeft w:val="0"/>
      <w:marRight w:val="0"/>
      <w:marTop w:val="0"/>
      <w:marBottom w:val="0"/>
      <w:divBdr>
        <w:top w:val="none" w:sz="0" w:space="0" w:color="auto"/>
        <w:left w:val="none" w:sz="0" w:space="0" w:color="auto"/>
        <w:bottom w:val="none" w:sz="0" w:space="0" w:color="auto"/>
        <w:right w:val="none" w:sz="0" w:space="0" w:color="auto"/>
      </w:divBdr>
    </w:div>
    <w:div w:id="1597396025">
      <w:bodyDiv w:val="1"/>
      <w:marLeft w:val="0"/>
      <w:marRight w:val="0"/>
      <w:marTop w:val="0"/>
      <w:marBottom w:val="0"/>
      <w:divBdr>
        <w:top w:val="none" w:sz="0" w:space="0" w:color="auto"/>
        <w:left w:val="none" w:sz="0" w:space="0" w:color="auto"/>
        <w:bottom w:val="none" w:sz="0" w:space="0" w:color="auto"/>
        <w:right w:val="none" w:sz="0" w:space="0" w:color="auto"/>
      </w:divBdr>
    </w:div>
    <w:div w:id="1616253655">
      <w:bodyDiv w:val="1"/>
      <w:marLeft w:val="0"/>
      <w:marRight w:val="0"/>
      <w:marTop w:val="0"/>
      <w:marBottom w:val="0"/>
      <w:divBdr>
        <w:top w:val="none" w:sz="0" w:space="0" w:color="auto"/>
        <w:left w:val="none" w:sz="0" w:space="0" w:color="auto"/>
        <w:bottom w:val="none" w:sz="0" w:space="0" w:color="auto"/>
        <w:right w:val="none" w:sz="0" w:space="0" w:color="auto"/>
      </w:divBdr>
    </w:div>
    <w:div w:id="1750347542">
      <w:bodyDiv w:val="1"/>
      <w:marLeft w:val="0"/>
      <w:marRight w:val="0"/>
      <w:marTop w:val="0"/>
      <w:marBottom w:val="0"/>
      <w:divBdr>
        <w:top w:val="none" w:sz="0" w:space="0" w:color="auto"/>
        <w:left w:val="none" w:sz="0" w:space="0" w:color="auto"/>
        <w:bottom w:val="none" w:sz="0" w:space="0" w:color="auto"/>
        <w:right w:val="none" w:sz="0" w:space="0" w:color="auto"/>
      </w:divBdr>
    </w:div>
    <w:div w:id="1885437224">
      <w:bodyDiv w:val="1"/>
      <w:marLeft w:val="0"/>
      <w:marRight w:val="0"/>
      <w:marTop w:val="0"/>
      <w:marBottom w:val="0"/>
      <w:divBdr>
        <w:top w:val="none" w:sz="0" w:space="0" w:color="auto"/>
        <w:left w:val="none" w:sz="0" w:space="0" w:color="auto"/>
        <w:bottom w:val="none" w:sz="0" w:space="0" w:color="auto"/>
        <w:right w:val="none" w:sz="0" w:space="0" w:color="auto"/>
      </w:divBdr>
    </w:div>
    <w:div w:id="209023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422FA91382A54D898F2FB2A7E5A534" ma:contentTypeVersion="7" ma:contentTypeDescription="Create a new document." ma:contentTypeScope="" ma:versionID="dfb6e6d9d5dde53168831ea76d1f96ff">
  <xsd:schema xmlns:xsd="http://www.w3.org/2001/XMLSchema" xmlns:xs="http://www.w3.org/2001/XMLSchema" xmlns:p="http://schemas.microsoft.com/office/2006/metadata/properties" xmlns:ns3="a4ef6735-6d02-4f32-a785-a877e2b20c87" targetNamespace="http://schemas.microsoft.com/office/2006/metadata/properties" ma:root="true" ma:fieldsID="8f37a6c71fca0907840c9e63a44267b0" ns3:_="">
    <xsd:import namespace="a4ef6735-6d02-4f32-a785-a877e2b20c8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f6735-6d02-4f32-a785-a877e2b20c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996FA8CE-08EC-4AD8-AE5B-E2EE948C2B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9266F2-2321-4C4F-9015-89055CD27997}">
  <ds:schemaRefs>
    <ds:schemaRef ds:uri="http://schemas.microsoft.com/sharepoint/v3/contenttype/forms"/>
  </ds:schemaRefs>
</ds:datastoreItem>
</file>

<file path=customXml/itemProps3.xml><?xml version="1.0" encoding="utf-8"?>
<ds:datastoreItem xmlns:ds="http://schemas.openxmlformats.org/officeDocument/2006/customXml" ds:itemID="{468C581D-49CA-43F1-9A61-76F934ADE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ef6735-6d02-4f32-a785-a877e2b20c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00F642-0478-42E8-9FF9-F49A57ADC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1406</Words>
  <Characters>7373</Characters>
  <Application>Microsoft Office Word</Application>
  <DocSecurity>0</DocSecurity>
  <Lines>61</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Verslag van DB vergadering d</vt:lpstr>
      <vt:lpstr>Verslag van DB vergadering d</vt:lpstr>
    </vt:vector>
  </TitlesOfParts>
  <Company>Rabobank</Company>
  <LinksUpToDate>false</LinksUpToDate>
  <CharactersWithSpaces>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 van DB vergadering d</dc:title>
  <dc:subject/>
  <dc:creator>3205.krakej</dc:creator>
  <cp:keywords/>
  <cp:lastModifiedBy>Piet de Vos</cp:lastModifiedBy>
  <cp:revision>3</cp:revision>
  <cp:lastPrinted>2017-05-01T13:35:00Z</cp:lastPrinted>
  <dcterms:created xsi:type="dcterms:W3CDTF">2019-12-20T08:50:00Z</dcterms:created>
  <dcterms:modified xsi:type="dcterms:W3CDTF">2019-12-20T08:51:00Z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0x010100DF422FA91382A54D898F2FB2A7E5A534</vt:lpwstr>
  </property>
</Properties>
</file>